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D947" w14:textId="77777777" w:rsidR="00BF5AB9" w:rsidRDefault="00BF5AB9">
      <w:pPr>
        <w:shd w:val="clear" w:color="auto" w:fill="FFFFFF"/>
        <w:spacing w:after="0"/>
        <w:ind w:right="300"/>
        <w:jc w:val="both"/>
        <w:rPr>
          <w:rFonts w:ascii="Times New Roman" w:eastAsia="Times New Roman" w:hAnsi="Times New Roman" w:cs="Times New Roman"/>
          <w:color w:val="1B1E1F"/>
          <w:sz w:val="24"/>
          <w:szCs w:val="24"/>
        </w:rPr>
      </w:pPr>
    </w:p>
    <w:p w14:paraId="548A4EBC" w14:textId="77777777" w:rsidR="00BF5AB9" w:rsidRDefault="00F269B2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  <w:t xml:space="preserve">Anexa 1. </w:t>
      </w:r>
    </w:p>
    <w:p w14:paraId="58FB693F" w14:textId="77777777" w:rsidR="00BF5AB9" w:rsidRDefault="00F2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Acord-cadru de colaborare</w:t>
      </w:r>
    </w:p>
    <w:p w14:paraId="400185C1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751E39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Preambul</w:t>
      </w:r>
    </w:p>
    <w:p w14:paraId="491533C5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FD5D9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conformitate cu Legea nr.199/2023 (Legea Învățământului Superior) și Legea nr. 258/2007</w:t>
      </w:r>
    </w:p>
    <w:p w14:paraId="566BB20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privind practica elevilor și studenților părțile contractante oferă stagiu de practică obligatorie pentru studenți în condițiile acestui acord-cadru cu scopul verificării aplicabilității cunoștințelor teoretice însușite de studenți în cadrul programului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instruire.</w:t>
      </w:r>
    </w:p>
    <w:p w14:paraId="7C99D2B1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434BED2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Art. 1. Părțile contractante</w:t>
      </w:r>
    </w:p>
    <w:p w14:paraId="66895521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93C0D5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Organizatorul de practică</w:t>
      </w:r>
    </w:p>
    <w:p w14:paraId="6859902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Instituția de învățământ superior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Universitatea Creștină Partium,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sediul în 410209 Oradea, str. Primăriei nr. 36, jud. Bihor, cod fiscal: 24593826, email: </w:t>
      </w:r>
      <w:hyperlink r:id="rId8">
        <w:r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partium@partium.ro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telefon: 0259-418244 reprezentată de rector prof. dr. Pálfi Iosif.</w:t>
      </w:r>
    </w:p>
    <w:p w14:paraId="4EFC3422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68E1E1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Partenerul de practică</w:t>
      </w:r>
    </w:p>
    <w:p w14:paraId="1EAE534D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BE6D4B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Denumire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739230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Sediul: </w:t>
      </w:r>
    </w:p>
    <w:p w14:paraId="20BC2144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Punct de lucru: </w:t>
      </w:r>
    </w:p>
    <w:p w14:paraId="6C5501C5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de înregistrare/cod fiscal: </w:t>
      </w:r>
    </w:p>
    <w:p w14:paraId="1431DB21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Telefon/e-mail: </w:t>
      </w:r>
    </w:p>
    <w:p w14:paraId="57B03E81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Reprezentant legal: </w:t>
      </w:r>
    </w:p>
    <w:p w14:paraId="1F5AB993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E06A7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Art. 2. Obiectul ac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ordului</w:t>
      </w:r>
    </w:p>
    <w:p w14:paraId="41A2351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Partenerul de practică </w:t>
      </w:r>
      <w:r>
        <w:rPr>
          <w:rFonts w:ascii="Times New Roman" w:eastAsia="Times New Roman" w:hAnsi="Times New Roman" w:cs="Times New Roman"/>
          <w:sz w:val="24"/>
          <w:szCs w:val="24"/>
        </w:rPr>
        <w:t>va oferi studenților practicanți desfășurarea de activități pentru consolidarea cunoștințelor teoretice și pentru formarea abilităților practice – pe baza cunoștințelor teoretice care au fost însușite în cadrul programului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nstructiv-educativ și formativ de tip învățământ superior prestat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Organizatorul de practică.</w:t>
      </w:r>
    </w:p>
    <w:p w14:paraId="06DBC073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2B061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Scopul stagiului de practică este dezvoltarea, verificarea și evaluarea cunoștințelor și deprinderilor studentului practicant.</w:t>
      </w:r>
    </w:p>
    <w:p w14:paraId="45E54058" w14:textId="77777777" w:rsidR="00BF5AB9" w:rsidRDefault="00BF5A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E25846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Art. 3. Activitate de practică</w:t>
      </w:r>
    </w:p>
    <w:p w14:paraId="346122EA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5284D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Partenerul de practică va putea primi un nu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măr maxim de ............... studenți.</w:t>
      </w:r>
    </w:p>
    <w:p w14:paraId="4867DBC7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737E9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Partenerul de practică poate accepta studenți din mai multe programe de studii  ale UCP, și anume: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8BE96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44B45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Activitat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 de practică se poate desfășura cu program săptămânal sau cumulat, la sfârșit de semestru sau de an de studii, în conformitate cu planul de învățământ. </w:t>
      </w:r>
    </w:p>
    <w:p w14:paraId="64987A8B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A21697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Partenerul de practică poate primi studenți practicanți săptămânal sau cumulat. </w:t>
      </w:r>
    </w:p>
    <w:p w14:paraId="0D496E82" w14:textId="77777777" w:rsidR="00BF5AB9" w:rsidRDefault="00BF5A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552127EC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Practica 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desfășoară pe baza portofoliului de practică întocmit de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Organizatorul de practică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4057980" w14:textId="77777777" w:rsidR="00BF5AB9" w:rsidRDefault="00BF5A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1130B81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Durata practicii este de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minim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ab/>
        <w:t xml:space="preserve">        de ore, maxim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__________de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ore/stagiu/student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22AD0BD6" w14:textId="77777777" w:rsidR="00BF5AB9" w:rsidRDefault="00BF5A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3ABDE84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Formele de evaluare, de notare și creditele acordate pentru activitatea d</w:t>
      </w:r>
      <w:r>
        <w:rPr>
          <w:rFonts w:ascii="Times New Roman" w:eastAsia="Times New Roman" w:hAnsi="Times New Roman" w:cs="Times New Roman"/>
          <w:sz w:val="24"/>
          <w:szCs w:val="24"/>
        </w:rPr>
        <w:t>e practică sunt cuprinse în planul de învățământ.</w:t>
      </w:r>
    </w:p>
    <w:p w14:paraId="53845C9F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E2247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Practicantul rămâne, pe toată durata stagiului de pregătire practică, student/masterand al instituției de învățământ superior și nu va putea pretinde salariu sau remunerație de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Partenerul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practică.</w:t>
      </w:r>
    </w:p>
    <w:p w14:paraId="599DC7DD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0952F0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Art. 4. Responsabilitățile părților</w:t>
      </w:r>
    </w:p>
    <w:p w14:paraId="21BF7903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227EE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Partenerul de practică</w:t>
      </w:r>
    </w:p>
    <w:p w14:paraId="0712A603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77EAE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Desemnează un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tutore,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specialist cu studii medii sau superioare care să coordoneze și să participe la evaluarea desfășurării practicii studenților.</w:t>
      </w:r>
    </w:p>
    <w:p w14:paraId="1043BEE4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EF70A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Partenerul de practică este obligat să instruiască studentul cu privire la normele de protecție a muncii și de apărare împotriva incendiilor, specifice activităților pe care le va desfășura.</w:t>
      </w:r>
    </w:p>
    <w:p w14:paraId="7D57F5AC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8CCC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Partenerul de practică trebuie să îl ajute pe practicant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să își urmărească portofoliul de practică, punându-i la dispoziție mijloacele necesare.</w:t>
      </w:r>
    </w:p>
    <w:p w14:paraId="5F54F3E3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D467F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Pe perioada de practică să desfășoare programul de activitate astfel încât să permită realizarea activității de practică a elevilor și studenților în condiții nor</w:t>
      </w:r>
      <w:r>
        <w:rPr>
          <w:rFonts w:ascii="Times New Roman" w:eastAsia="Times New Roman" w:hAnsi="Times New Roman" w:cs="Times New Roman"/>
          <w:sz w:val="24"/>
          <w:szCs w:val="24"/>
        </w:rPr>
        <w:t>male, fără a se depăși ora 20:00.</w:t>
      </w:r>
    </w:p>
    <w:p w14:paraId="532659B7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CAAAF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Pe perioada de practică, partenerul de practică împreună cu reprezentantul unității sau al instituției de învățământ urmăresc și înregistrează prezența la activitate a practicantului și semnalează eventualele abateri </w:t>
      </w:r>
      <w:r>
        <w:rPr>
          <w:rFonts w:ascii="Times New Roman" w:eastAsia="Times New Roman" w:hAnsi="Times New Roman" w:cs="Times New Roman"/>
          <w:sz w:val="24"/>
          <w:szCs w:val="24"/>
        </w:rPr>
        <w:t>unității sau instituției de învățământ.</w:t>
      </w:r>
    </w:p>
    <w:p w14:paraId="753CAFF2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3436D5D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La sfârșitul practicii, pe baza portofoliului de practică, partenerul de practică evaluează cunoștințele practicantului, iar prin aplicația gestionată de universitate sau printr-o adeverință, atestă faptul că st</w:t>
      </w:r>
      <w:r>
        <w:rPr>
          <w:rFonts w:ascii="Times New Roman" w:eastAsia="Times New Roman" w:hAnsi="Times New Roman" w:cs="Times New Roman"/>
          <w:sz w:val="24"/>
          <w:szCs w:val="24"/>
        </w:rPr>
        <w:t>udentul a finalizat practica.</w:t>
      </w:r>
    </w:p>
    <w:p w14:paraId="36B6994F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43D60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(7) Partenerul de practică poate refuza studentul dacă acesta nu respectă regulamentul de ordine interioară al partenerului de practică și normele de protecție a muncii și de apărare împotriva incendiilor, specifice activităț</w:t>
      </w:r>
      <w:r>
        <w:rPr>
          <w:rFonts w:ascii="Times New Roman" w:eastAsia="Times New Roman" w:hAnsi="Times New Roman" w:cs="Times New Roman"/>
          <w:sz w:val="24"/>
          <w:szCs w:val="24"/>
        </w:rPr>
        <w:t>ii desfășurate.</w:t>
      </w:r>
    </w:p>
    <w:p w14:paraId="07533EE8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0F225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 Partenerul de practică va elabora o declarație de confidențialitate a datelor, prin care se asigură că studentul aflat în practică nu va divulga informații sensibile către terți.</w:t>
      </w:r>
    </w:p>
    <w:p w14:paraId="7C764131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FE724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Datele tutorelui de practică: </w:t>
      </w:r>
    </w:p>
    <w:p w14:paraId="7A43311B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Nume, prenume: </w:t>
      </w:r>
    </w:p>
    <w:p w14:paraId="7EBFE1A0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Funcție: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3FAB0B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7F91787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Telefon: </w:t>
      </w:r>
    </w:p>
    <w:p w14:paraId="0AC78BA2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47908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Organizatorul de practică</w:t>
      </w:r>
    </w:p>
    <w:p w14:paraId="71E3DDB4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BD2C44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(9) Organizatorul de practică desemnează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cadru didactic supervizor, </w:t>
      </w:r>
      <w:r>
        <w:rPr>
          <w:rFonts w:ascii="Times New Roman" w:eastAsia="Times New Roman" w:hAnsi="Times New Roman" w:cs="Times New Roman"/>
          <w:sz w:val="24"/>
          <w:szCs w:val="24"/>
        </w:rPr>
        <w:t>responsabil cu planificarea, organizarea și supravegherea desfășurării stagiului de practică.</w:t>
      </w:r>
    </w:p>
    <w:p w14:paraId="6D57F981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BAAAB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(10) Cadrul didactic supervizor împreună </w:t>
      </w:r>
      <w:r>
        <w:rPr>
          <w:rFonts w:ascii="Times New Roman" w:eastAsia="Times New Roman" w:hAnsi="Times New Roman" w:cs="Times New Roman"/>
          <w:sz w:val="24"/>
          <w:szCs w:val="24"/>
        </w:rPr>
        <w:t>cu tutorele desemnat de partenerul de practică stabilesc tematica de practică și competențele profesionale care fac obiectul stagiului de pregătire practică.</w:t>
      </w:r>
    </w:p>
    <w:p w14:paraId="519F5609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4710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(11) Evaluarea și notarea finală se realizează la unitatea sau instituția de învățământ a practicantului.</w:t>
      </w:r>
    </w:p>
    <w:p w14:paraId="6D6130F8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09DF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(12) Organizatorul de practică va informa studenții cu privire la obligativitatea stagiului de practică, modalitățile de evaluare și obligația studen</w:t>
      </w:r>
      <w:r>
        <w:rPr>
          <w:rFonts w:ascii="Times New Roman" w:eastAsia="Times New Roman" w:hAnsi="Times New Roman" w:cs="Times New Roman"/>
          <w:sz w:val="24"/>
          <w:szCs w:val="24"/>
        </w:rPr>
        <w:t>tului de a respecta normele interne de funcționare a Partenerul de practică; respectiv instrucțiunile tutorelui.</w:t>
      </w:r>
    </w:p>
    <w:p w14:paraId="60D900F1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61331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AF906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Art. 5. Portofoliu de practică</w:t>
      </w:r>
    </w:p>
    <w:p w14:paraId="19D013D4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95796F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Portofoliul de practică este documentul privind efectuarea stagiului de practică, care include obiectivel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educaționale ce urmează a fi atinse, competențele ce urmează a fi dobândite pe parcursul stagiului de practică, precum și modalitățile de derulare a stagiului de practică. </w:t>
      </w:r>
    </w:p>
    <w:p w14:paraId="276081AB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B456D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Studentul se va prezenta la partenerul de practică cu portofoliul prevăzut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organizatorul de practică. </w:t>
      </w:r>
    </w:p>
    <w:p w14:paraId="14834B4E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CA79C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Finalizarea și completarea portofoliului intră în responsabilitatea studentului prin completarea portofoliul pe baza informațiilor și experiențelor dobândite pe parcursul stagiului.</w:t>
      </w:r>
    </w:p>
    <w:p w14:paraId="10E6CEF6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E6B31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Portofoliul de practică se gestion</w:t>
      </w:r>
      <w:r>
        <w:rPr>
          <w:rFonts w:ascii="Times New Roman" w:eastAsia="Times New Roman" w:hAnsi="Times New Roman" w:cs="Times New Roman"/>
          <w:sz w:val="24"/>
          <w:szCs w:val="24"/>
        </w:rPr>
        <w:t>ează electronic prin aplicația dezvoltată de universitate sau prin documente, care atestă faptul că studentul a finalizat practica.</w:t>
      </w:r>
    </w:p>
    <w:p w14:paraId="3582F6A4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C3CC220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0350B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2FC4BB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9B1CB1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Art. 6. Dispoziții finale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FA87536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Clauzele prezentei contract se vor interpreta cu buna credință.</w:t>
      </w:r>
    </w:p>
    <w:p w14:paraId="5CA57A52" w14:textId="77777777" w:rsidR="00BF5AB9" w:rsidRDefault="00B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53529698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Prezentul contract s-a înche</w:t>
      </w:r>
      <w:r>
        <w:rPr>
          <w:rFonts w:ascii="Times New Roman" w:eastAsia="Times New Roman" w:hAnsi="Times New Roman" w:cs="Times New Roman"/>
          <w:sz w:val="24"/>
          <w:szCs w:val="24"/>
        </w:rPr>
        <w:t>iat pe perioadă nedeterminată, orice modificare a convenției se poate face prin act adițional agreat de ambele părți.</w:t>
      </w:r>
    </w:p>
    <w:p w14:paraId="22683A42" w14:textId="77777777" w:rsidR="00BF5AB9" w:rsidRDefault="00BF5A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8FC52E" w14:textId="77777777" w:rsidR="00BF5AB9" w:rsidRDefault="00F2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Încheiat astăzi, .....................................în două exemplare originale, din care un exemplar rămâne în păstrarea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Partenerului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practică,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iar celălalt exemplar în păstrarea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Organizatorului de practică.</w:t>
      </w:r>
    </w:p>
    <w:p w14:paraId="0D8C28F7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C487F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615E3" w14:textId="77777777" w:rsidR="00BF5AB9" w:rsidRDefault="00BF5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298EE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Universitatea Creștină Partium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Partenerul de practică</w:t>
      </w:r>
    </w:p>
    <w:p w14:paraId="3E71B8C7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 dr. Pálfi Iosif</w:t>
      </w:r>
    </w:p>
    <w:p w14:paraId="2BCA8DB9" w14:textId="77777777" w:rsidR="00BF5AB9" w:rsidRDefault="00F26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rector</w:t>
      </w:r>
    </w:p>
    <w:p w14:paraId="14ABCD79" w14:textId="77777777" w:rsidR="00BF5AB9" w:rsidRDefault="00BF5AB9">
      <w:pPr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1DF65794" w14:textId="77777777" w:rsidR="00BF5AB9" w:rsidRDefault="00BF5AB9">
      <w:pPr>
        <w:shd w:val="clear" w:color="auto" w:fill="FFFFFF"/>
        <w:spacing w:after="0"/>
        <w:ind w:right="300"/>
        <w:jc w:val="both"/>
        <w:rPr>
          <w:rFonts w:ascii="Times New Roman" w:eastAsia="Times New Roman" w:hAnsi="Times New Roman" w:cs="Times New Roman"/>
          <w:color w:val="1B1E1F"/>
          <w:sz w:val="24"/>
          <w:szCs w:val="24"/>
        </w:rPr>
      </w:pPr>
    </w:p>
    <w:p w14:paraId="717F8BAF" w14:textId="1DADAFBB" w:rsidR="00BF5AB9" w:rsidRPr="00A55D5D" w:rsidRDefault="00BF5AB9" w:rsidP="00A55D5D">
      <w:pPr>
        <w:rPr>
          <w:rFonts w:ascii="Times New Roman" w:eastAsia="Times New Roman" w:hAnsi="Times New Roman" w:cs="Times New Roman"/>
          <w:color w:val="1B1E1F"/>
          <w:sz w:val="24"/>
          <w:szCs w:val="24"/>
        </w:rPr>
      </w:pPr>
    </w:p>
    <w:sectPr w:rsidR="00BF5AB9" w:rsidRPr="00A55D5D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E64D" w14:textId="77777777" w:rsidR="00F269B2" w:rsidRDefault="00F269B2">
      <w:pPr>
        <w:spacing w:after="0" w:line="240" w:lineRule="auto"/>
      </w:pPr>
      <w:r>
        <w:separator/>
      </w:r>
    </w:p>
  </w:endnote>
  <w:endnote w:type="continuationSeparator" w:id="0">
    <w:p w14:paraId="3E8A3337" w14:textId="77777777" w:rsidR="00F269B2" w:rsidRDefault="00F2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988A" w14:textId="77777777" w:rsidR="00F269B2" w:rsidRDefault="00F269B2">
      <w:pPr>
        <w:spacing w:after="0" w:line="240" w:lineRule="auto"/>
      </w:pPr>
      <w:r>
        <w:separator/>
      </w:r>
    </w:p>
  </w:footnote>
  <w:footnote w:type="continuationSeparator" w:id="0">
    <w:p w14:paraId="1DE5C352" w14:textId="77777777" w:rsidR="00F269B2" w:rsidRDefault="00F2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EFE3" w14:textId="77777777" w:rsidR="00BF5AB9" w:rsidRDefault="00F269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C32EB5C" wp14:editId="387C0569">
          <wp:extent cx="5731510" cy="1239520"/>
          <wp:effectExtent l="0" t="0" r="0" b="0"/>
          <wp:docPr id="548239019" name="image2.png" descr="A close-up of a business car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business car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3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84D"/>
    <w:multiLevelType w:val="multilevel"/>
    <w:tmpl w:val="8A008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955CB1"/>
    <w:multiLevelType w:val="multilevel"/>
    <w:tmpl w:val="6DE0841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518A"/>
    <w:multiLevelType w:val="multilevel"/>
    <w:tmpl w:val="AD0632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8"/>
    <w:multiLevelType w:val="multilevel"/>
    <w:tmpl w:val="5EB848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70D0A"/>
    <w:multiLevelType w:val="multilevel"/>
    <w:tmpl w:val="BF50D8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670F4"/>
    <w:multiLevelType w:val="multilevel"/>
    <w:tmpl w:val="4302285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73B6"/>
    <w:multiLevelType w:val="multilevel"/>
    <w:tmpl w:val="B33CBAD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7B65"/>
    <w:multiLevelType w:val="multilevel"/>
    <w:tmpl w:val="34668B0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A0280"/>
    <w:multiLevelType w:val="multilevel"/>
    <w:tmpl w:val="112078D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30145"/>
    <w:multiLevelType w:val="multilevel"/>
    <w:tmpl w:val="D70ED08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C25D7"/>
    <w:multiLevelType w:val="multilevel"/>
    <w:tmpl w:val="E306E3A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A10CB"/>
    <w:multiLevelType w:val="multilevel"/>
    <w:tmpl w:val="C2C45D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B9"/>
    <w:rsid w:val="00A55D5D"/>
    <w:rsid w:val="00BF5AB9"/>
    <w:rsid w:val="00E311A3"/>
    <w:rsid w:val="00F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C36E"/>
  <w15:docId w15:val="{A360CB61-B609-4014-91C4-5DA8CA9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60B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6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A"/>
  </w:style>
  <w:style w:type="paragraph" w:styleId="Footer">
    <w:name w:val="footer"/>
    <w:basedOn w:val="Normal"/>
    <w:link w:val="Foot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A"/>
  </w:style>
  <w:style w:type="paragraph" w:styleId="ListParagraph">
    <w:name w:val="List Paragraph"/>
    <w:basedOn w:val="Normal"/>
    <w:uiPriority w:val="34"/>
    <w:qFormat/>
    <w:rsid w:val="00C7419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um@partiu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lZInZmD9LnjWF0URpHXeVqoQw==">CgMxLjA4AHIhMWdYa2o5N3NGTXpFazFGbVFXOU8tS2p6TkJXT04wenhv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5539</Characters>
  <Application>Microsoft Office Word</Application>
  <DocSecurity>0</DocSecurity>
  <Lines>125</Lines>
  <Paragraphs>97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Kulcsár Edina-Éva</cp:lastModifiedBy>
  <cp:revision>3</cp:revision>
  <dcterms:created xsi:type="dcterms:W3CDTF">2025-03-31T11:14:00Z</dcterms:created>
  <dcterms:modified xsi:type="dcterms:W3CDTF">2025-03-31T11:14:00Z</dcterms:modified>
</cp:coreProperties>
</file>