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74404A">
      <w:r>
        <w:rPr>
          <w:noProof/>
          <w:lang w:val="en-US" w:eastAsia="en-US" w:bidi="ar-SA"/>
        </w:rPr>
        <w:drawing>
          <wp:inline distT="0" distB="0" distL="0" distR="0">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bookmarkStart w:id="0" w:name="_GoBack"/>
      <w:bookmarkEnd w:id="0"/>
    </w:p>
    <w:p w:rsidR="00D23124" w:rsidRDefault="00803A35">
      <w:pPr>
        <w:pStyle w:val="Title"/>
      </w:pPr>
      <w:r>
        <w:t xml:space="preserve">Raport de autoevaluare internă a programului de studii </w:t>
      </w:r>
      <w:r w:rsidR="00AC0C1A">
        <w:t>Limba și literatura engleză</w:t>
      </w:r>
      <w:r>
        <w:br/>
        <w:t>anul universitar 202</w:t>
      </w:r>
      <w:r w:rsidR="00760E10">
        <w:t>1</w:t>
      </w:r>
      <w:r>
        <w:t>/202</w:t>
      </w:r>
      <w:r w:rsidR="00760E10">
        <w:t>2</w:t>
      </w:r>
    </w:p>
    <w:p w:rsidR="00D23124" w:rsidRDefault="00803A35">
      <w:pPr>
        <w:pStyle w:val="Heading1"/>
      </w:pPr>
      <w:r>
        <w:t>Preambul</w:t>
      </w:r>
    </w:p>
    <w:p w:rsidR="00D23124" w:rsidRDefault="00803A35">
      <w:pPr>
        <w:pStyle w:val="BodyText"/>
      </w:pPr>
      <w:r>
        <w:t>Raportul de autoevaluare a fost întocmit de către comisia de asigurarea a calității la nivelul progr</w:t>
      </w:r>
      <w:r>
        <w:t>a</w:t>
      </w:r>
      <w:r w:rsidR="00AC0C1A">
        <w:t>mului de studiu Limba și literatura engleză</w:t>
      </w:r>
      <w:r>
        <w:t xml:space="preserve"> (Dr. </w:t>
      </w:r>
      <w:r w:rsidR="00D351CD">
        <w:t>Titus Pop</w:t>
      </w:r>
      <w:r>
        <w:t xml:space="preserve"> lector, președinte, Dr. </w:t>
      </w:r>
      <w:proofErr w:type="spellStart"/>
      <w:r w:rsidR="00D351CD">
        <w:t>Veres</w:t>
      </w:r>
      <w:proofErr w:type="spellEnd"/>
      <w:r w:rsidR="00D351CD">
        <w:t xml:space="preserve"> </w:t>
      </w:r>
      <w:proofErr w:type="spellStart"/>
      <w:r w:rsidR="00D351CD">
        <w:t>Ottilia</w:t>
      </w:r>
      <w:proofErr w:type="spellEnd"/>
      <w:r w:rsidR="00D351CD">
        <w:t xml:space="preserve"> lector</w:t>
      </w:r>
      <w:r>
        <w:t>, mem</w:t>
      </w:r>
      <w:r w:rsidR="00D351CD">
        <w:t xml:space="preserve">bru, Dr. </w:t>
      </w:r>
      <w:r w:rsidR="00D351CD">
        <w:rPr>
          <w:lang w:val="hu-HU"/>
        </w:rPr>
        <w:t xml:space="preserve">Borbély </w:t>
      </w:r>
      <w:proofErr w:type="spellStart"/>
      <w:r w:rsidR="00D351CD">
        <w:rPr>
          <w:lang w:val="hu-HU"/>
        </w:rPr>
        <w:t>Iuliana</w:t>
      </w:r>
      <w:proofErr w:type="spellEnd"/>
      <w:r>
        <w:t xml:space="preserve"> lector, membru). și respectă prevederile reglementărilor universitare</w:t>
      </w:r>
    </w:p>
    <w:p w:rsidR="00D23124" w:rsidRDefault="00803A35">
      <w:pPr>
        <w:pStyle w:val="BodyText"/>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verbale ale examenelor de licență</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Heading1"/>
      </w:pPr>
      <w:r>
        <w:t xml:space="preserve">Programul de studii </w:t>
      </w:r>
      <w:r w:rsidR="00D351CD">
        <w:t>Limba și Literatura Engleză</w:t>
      </w:r>
    </w:p>
    <w:p w:rsidR="00D23124" w:rsidRDefault="00803A35">
      <w:pPr>
        <w:pStyle w:val="Heading2"/>
      </w:pPr>
      <w:r>
        <w:t>Misiunea programului</w:t>
      </w:r>
    </w:p>
    <w:p w:rsidR="00D23124" w:rsidRDefault="00803A35">
      <w:pPr>
        <w:pStyle w:val="BodyText"/>
      </w:pPr>
      <w:r>
        <w:t xml:space="preserve">Misiunea </w:t>
      </w:r>
      <w:r w:rsidR="00D351CD">
        <w:t>Departamentului de Limbă și Literatură</w:t>
      </w:r>
      <w:r>
        <w:t xml:space="preserve"> prin prezentul program de studiu constă în preg</w:t>
      </w:r>
      <w:r>
        <w:t>ă</w:t>
      </w:r>
      <w:r>
        <w:t>tirea temeinică, atât teoretică dar și practică, formarea de profesioniști cu studii superioare care pot răspunde cerințelor prevăzute în nomenclatorul național al calificărilor și pieței de muncă pentru domeniul de li</w:t>
      </w:r>
      <w:r w:rsidR="00D351CD">
        <w:t>cență: limbă și literatură</w:t>
      </w:r>
      <w:r>
        <w:t>.</w:t>
      </w:r>
    </w:p>
    <w:p w:rsidR="00D23124" w:rsidRDefault="00803A35">
      <w:pPr>
        <w:pStyle w:val="Heading2"/>
      </w:pPr>
      <w:r>
        <w:t>Obiective de formare</w:t>
      </w:r>
    </w:p>
    <w:p w:rsidR="00D23124" w:rsidRDefault="00803A35">
      <w:pPr>
        <w:pStyle w:val="BodyText"/>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lastRenderedPageBreak/>
        <w:t>formarea de specialiști competitivi pe piața națională și internațională a muncii în domeniul limbii și literaturii;</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DC065F" w:rsidRDefault="00DC065F">
      <w:pPr>
        <w:pStyle w:val="BodyText"/>
      </w:pPr>
    </w:p>
    <w:p w:rsidR="00D23124" w:rsidRDefault="00803A35">
      <w:pPr>
        <w:pStyle w:val="Heading1"/>
      </w:pPr>
      <w:r>
        <w:t xml:space="preserve">Evaluarea internă anuală a programului de studii </w:t>
      </w:r>
      <w:r w:rsidR="00EA71CA">
        <w:t>Limba și Literatura Engleză</w:t>
      </w:r>
    </w:p>
    <w:p w:rsidR="00D23124" w:rsidRDefault="00803A35">
      <w:pPr>
        <w:pStyle w:val="Heading2"/>
      </w:pPr>
      <w:r>
        <w:t>Procesul de învățământ</w:t>
      </w:r>
    </w:p>
    <w:p w:rsidR="00D23124" w:rsidRDefault="00803A35">
      <w:pPr>
        <w:pStyle w:val="Heading3"/>
      </w:pPr>
      <w:r>
        <w:t>Structura anului universitar</w:t>
      </w:r>
    </w:p>
    <w:p w:rsidR="00D23124" w:rsidRDefault="00803A35">
      <w:pPr>
        <w:pStyle w:val="BodyText"/>
      </w:pPr>
      <w:r>
        <w:t>Programul de studiu este structurat pe trei ani, șase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Heading3"/>
      </w:pPr>
      <w:r>
        <w:t>Practica</w:t>
      </w:r>
    </w:p>
    <w:p w:rsidR="00D23124" w:rsidRDefault="00803A35">
      <w:pPr>
        <w:pStyle w:val="BodyText"/>
      </w:pPr>
      <w:r>
        <w:t>Practica de specialitate se desfăș</w:t>
      </w:r>
      <w:r w:rsidR="00152F8F">
        <w:t xml:space="preserve">oară pe parcursul semestrelor </w:t>
      </w:r>
      <w:r w:rsidR="002D2AD9">
        <w:t xml:space="preserve"> 3, 4, și 5, 1 oră</w:t>
      </w:r>
      <w:r>
        <w:t xml:space="preserve"> pe săptămână în s</w:t>
      </w:r>
      <w:r>
        <w:t>e</w:t>
      </w:r>
      <w:r>
        <w:t>mes</w:t>
      </w:r>
      <w:r w:rsidR="002D2AD9">
        <w:t>trele</w:t>
      </w:r>
      <w:r w:rsidR="00152F8F">
        <w:t xml:space="preserve"> 3</w:t>
      </w:r>
      <w:r w:rsidR="002D2AD9">
        <w:t xml:space="preserve">-4, </w:t>
      </w:r>
      <w:r>
        <w:t>ș</w:t>
      </w:r>
      <w:r w:rsidR="002D2AD9">
        <w:t>i 2</w:t>
      </w:r>
      <w:r>
        <w:t xml:space="preserve"> ore pe săptămână în semestru </w:t>
      </w:r>
      <w:r w:rsidR="002D2AD9">
        <w:t xml:space="preserve">5 (total </w:t>
      </w:r>
      <w:r w:rsidR="00152F8F">
        <w:t>56</w:t>
      </w:r>
      <w:r>
        <w:t xml:space="preserve"> ore). Semestrul 6 prevede </w:t>
      </w:r>
      <w:r w:rsidR="002D2AD9">
        <w:t>48 ore</w:t>
      </w:r>
      <w:r>
        <w:t xml:space="preserve"> de pra</w:t>
      </w:r>
      <w:r>
        <w:t>c</w:t>
      </w:r>
      <w:r>
        <w:t>tică pentru pregătire și elaborarea lucrării de licență. Verificarea efectuării practicii de specialitate și a practicii de licență se realizează sub coordonarea unui cadru didactic.</w:t>
      </w:r>
    </w:p>
    <w:p w:rsidR="00D23124" w:rsidRDefault="00803A35">
      <w:pPr>
        <w:pStyle w:val="Heading3"/>
      </w:pPr>
      <w:r>
        <w:t>Flexibilizarea procesului educațional</w:t>
      </w:r>
    </w:p>
    <w:p w:rsidR="00D23124" w:rsidRDefault="00803A35">
      <w:pPr>
        <w:pStyle w:val="BodyText"/>
      </w:pPr>
      <w:r>
        <w:t>Flexibilizarea programului de studiu este asigurată prin discipline opționale și discipline facultative.</w:t>
      </w:r>
    </w:p>
    <w:p w:rsidR="00D23124" w:rsidRDefault="00803A35">
      <w:pPr>
        <w:pStyle w:val="BodyText"/>
      </w:pPr>
      <w:r>
        <w:t>Disciplinele la alegere (opționale) sunt propuse pentru semestrele 3-6 care completează traseul de specializare a studentului. În se</w:t>
      </w:r>
      <w:r w:rsidR="002D2AD9">
        <w:t xml:space="preserve">mestrele 3, </w:t>
      </w:r>
      <w:r>
        <w:t xml:space="preserve">4 </w:t>
      </w:r>
      <w:r w:rsidR="002D2AD9">
        <w:t>și 5 se aleg câte 4</w:t>
      </w:r>
      <w:r>
        <w:t xml:space="preserve"> disc</w:t>
      </w:r>
      <w:r w:rsidR="002D2AD9">
        <w:t>ipline opționale, dintr-o listă de discipline opționale</w:t>
      </w:r>
      <w:r>
        <w:t>:  o disc</w:t>
      </w:r>
      <w:r w:rsidR="002D2AD9">
        <w:t>iplină se formează dintr-un curs și un seminar</w:t>
      </w:r>
      <w:r>
        <w:t xml:space="preserve">. În semestrul </w:t>
      </w:r>
      <w:r w:rsidR="002D2AD9">
        <w:t>6</w:t>
      </w:r>
      <w:r>
        <w:t xml:space="preserve"> se aleg </w:t>
      </w:r>
      <w:r w:rsidR="002D2AD9">
        <w:t>5</w:t>
      </w:r>
      <w:r>
        <w:t xml:space="preserve"> discipline opționa</w:t>
      </w:r>
      <w:r w:rsidR="002D2AD9">
        <w:t>le</w:t>
      </w:r>
      <w:r>
        <w:t xml:space="preserve">: o disciplină </w:t>
      </w:r>
      <w:r w:rsidR="002D2AD9">
        <w:t>se formează dintr-un</w:t>
      </w:r>
      <w:r>
        <w:t xml:space="preserve"> curs și u</w:t>
      </w:r>
      <w:r w:rsidR="002D2AD9">
        <w:t>n seminar</w:t>
      </w:r>
      <w:r>
        <w:t>.</w:t>
      </w:r>
    </w:p>
    <w:p w:rsidR="00D23124" w:rsidRDefault="00803A35">
      <w:pPr>
        <w:pStyle w:val="BodyText"/>
      </w:pPr>
      <w:r>
        <w:t>Alegerea discipline opționale se face de către student la sfârșitul anului universitar precedent înc</w:t>
      </w:r>
      <w:r>
        <w:t>e</w:t>
      </w:r>
      <w:r>
        <w:t>perii semestrului, care conține pachetele de discipline opționale. Parcurgerea unui numărul de disc</w:t>
      </w:r>
      <w:r>
        <w:t>i</w:t>
      </w:r>
      <w:r>
        <w:lastRenderedPageBreak/>
        <w:t>pline opționale prevăzute este gratuit, iar la cerere, studenții pot urma și alte discipline în regim cu taxă suplimentară.</w:t>
      </w:r>
    </w:p>
    <w:p w:rsidR="00D23124" w:rsidRDefault="00803A35">
      <w:pPr>
        <w:pStyle w:val="BodyText"/>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BodyText"/>
      </w:pPr>
      <w:r>
        <w:t>Pregătirea pentru ocuparea unui post în învățământ se face prin promovarea disciplinelor facultative care aparțin modulului pedagogic.</w:t>
      </w:r>
    </w:p>
    <w:p w:rsidR="00D23124" w:rsidRDefault="00803A35">
      <w:pPr>
        <w:pStyle w:val="Heading3"/>
      </w:pPr>
      <w:r>
        <w:t>Numărul de ore, credite, bilanțuri</w:t>
      </w:r>
    </w:p>
    <w:p w:rsidR="00D23124" w:rsidRDefault="00803A35">
      <w:pPr>
        <w:pStyle w:val="BodyText"/>
      </w:pPr>
      <w:r>
        <w:t>Programul d</w:t>
      </w:r>
      <w:r w:rsidR="00114EC8">
        <w:t>e studiu prevede un total de 2030 de ore, din care 77,54</w:t>
      </w:r>
      <w:r>
        <w:t>% sunt obligatorii, iar 2</w:t>
      </w:r>
      <w:r w:rsidR="00114EC8">
        <w:t>2,4</w:t>
      </w:r>
      <w:r>
        <w:t>6% opționale, raport de curs-practică fiind</w:t>
      </w:r>
      <w:r w:rsidR="00114EC8">
        <w:t xml:space="preserve"> de 0,99</w:t>
      </w:r>
      <w:r>
        <w:t>. Din totalul de ore alocate 1</w:t>
      </w:r>
      <w:r w:rsidR="00F64664">
        <w:t>4,78</w:t>
      </w:r>
      <w:r>
        <w:t>% sunt utilizate pe</w:t>
      </w:r>
      <w:r>
        <w:t>n</w:t>
      </w:r>
      <w:r>
        <w:t>tru dis</w:t>
      </w:r>
      <w:r w:rsidR="00F64664">
        <w:t>ciplinele fundamentale, 75.57</w:t>
      </w:r>
      <w:r w:rsidR="00114EC8">
        <w:t>% pentru cele de specialitate</w:t>
      </w:r>
      <w:r>
        <w:t xml:space="preserve">, </w:t>
      </w:r>
      <w:r w:rsidR="00114EC8">
        <w:t xml:space="preserve">9,66% sunt alocate disciplinelor </w:t>
      </w:r>
      <w:r>
        <w:t>complementare.</w:t>
      </w:r>
    </w:p>
    <w:p w:rsidR="00D23124" w:rsidRDefault="00803A35">
      <w:pPr>
        <w:pStyle w:val="BodyText"/>
      </w:pPr>
      <w:r>
        <w:t>Numărul de credite este 30 pe semestru, 180 în total, 10 credite sunt acordate pentru promovarea examenului de licență.</w:t>
      </w:r>
    </w:p>
    <w:p w:rsidR="00D23124" w:rsidRDefault="00803A35">
      <w:pPr>
        <w:pStyle w:val="Heading3"/>
      </w:pPr>
      <w:r>
        <w:t>Respectarea standardelor ARACIS</w:t>
      </w:r>
    </w:p>
    <w:p w:rsidR="00D23124" w:rsidRDefault="00803A35">
      <w:pPr>
        <w:pStyle w:val="BodyText"/>
      </w:pPr>
      <w:r>
        <w:t>Analiza planului de învățământ demonstrează respectarea cerințelor ARACIS privind conținutul procesului de învățământ.</w:t>
      </w:r>
    </w:p>
    <w:p w:rsidR="00D23124" w:rsidRDefault="00803A35">
      <w:pPr>
        <w:pStyle w:val="Heading2"/>
      </w:pPr>
      <w:r>
        <w:t>Resursa umană</w:t>
      </w:r>
    </w:p>
    <w:p w:rsidR="00D23124" w:rsidRDefault="00803A35">
      <w:pPr>
        <w:pStyle w:val="Heading3"/>
      </w:pPr>
      <w:r>
        <w:t>Prezentare generală</w:t>
      </w:r>
    </w:p>
    <w:p w:rsidR="00D23124" w:rsidRDefault="00803A35">
      <w:pPr>
        <w:pStyle w:val="BodyText"/>
      </w:pPr>
      <w:r>
        <w:t>În anul universitar 2</w:t>
      </w:r>
      <w:r w:rsidR="00436D78">
        <w:t>02</w:t>
      </w:r>
      <w:r w:rsidR="00A37DE7">
        <w:t>1</w:t>
      </w:r>
      <w:r w:rsidR="00436D78">
        <w:t>/202</w:t>
      </w:r>
      <w:r w:rsidR="00A37DE7">
        <w:t>2</w:t>
      </w:r>
      <w:r w:rsidR="00436D78">
        <w:t xml:space="preserve"> specializare</w:t>
      </w:r>
      <w:r w:rsidR="00A1637B">
        <w:t>a</w:t>
      </w:r>
      <w:r w:rsidR="00436D78">
        <w:t xml:space="preserve"> Limb</w:t>
      </w:r>
      <w:r w:rsidR="00A1637B">
        <w:t>a și literatura engleză</w:t>
      </w:r>
      <w:r w:rsidR="00961AD2">
        <w:t xml:space="preserve"> a fost deservită de 12</w:t>
      </w:r>
      <w:r>
        <w:t xml:space="preserve"> de c</w:t>
      </w:r>
      <w:r>
        <w:t>a</w:t>
      </w:r>
      <w:r>
        <w:t>dre didacti</w:t>
      </w:r>
      <w:r w:rsidR="00961AD2">
        <w:t>ce, din care 9</w:t>
      </w:r>
      <w:r w:rsidR="00222EE7">
        <w:t xml:space="preserve"> titulari și 3</w:t>
      </w:r>
      <w:r>
        <w:t xml:space="preserve"> asociați ori asociați cu contract de muncă pe perioada determ</w:t>
      </w:r>
      <w:r>
        <w:t>i</w:t>
      </w:r>
      <w:r>
        <w:t xml:space="preserve">nată. Cadrele didactice au provenit de la </w:t>
      </w:r>
      <w:r w:rsidR="00222EE7">
        <w:t>Departamentul 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222EE7">
            <w:pPr>
              <w:pStyle w:val="TableContents"/>
            </w:pPr>
            <w:r>
              <w:t>1</w:t>
            </w:r>
          </w:p>
        </w:tc>
        <w:tc>
          <w:tcPr>
            <w:tcW w:w="1295" w:type="dxa"/>
            <w:tcBorders>
              <w:left w:val="single" w:sz="4" w:space="0" w:color="000000"/>
              <w:bottom w:val="single" w:sz="4" w:space="0" w:color="000000"/>
              <w:right w:val="single" w:sz="4" w:space="0" w:color="000000"/>
            </w:tcBorders>
            <w:vAlign w:val="bottom"/>
          </w:tcPr>
          <w:p w:rsidR="00436D78" w:rsidRDefault="00436D78">
            <w:pPr>
              <w:pStyle w:val="TableContents"/>
            </w:pPr>
            <w:r>
              <w:t>1</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222EE7">
            <w:pPr>
              <w:pStyle w:val="TableContents"/>
            </w:pPr>
            <w:r>
              <w:t>3</w:t>
            </w:r>
          </w:p>
        </w:tc>
        <w:tc>
          <w:tcPr>
            <w:tcW w:w="1295" w:type="dxa"/>
            <w:tcBorders>
              <w:left w:val="single" w:sz="4" w:space="0" w:color="000000"/>
              <w:bottom w:val="single" w:sz="4" w:space="0" w:color="000000"/>
              <w:right w:val="single" w:sz="4" w:space="0" w:color="000000"/>
            </w:tcBorders>
            <w:vAlign w:val="bottom"/>
          </w:tcPr>
          <w:p w:rsidR="00436D78" w:rsidRDefault="00222EE7">
            <w:pPr>
              <w:pStyle w:val="TableContents"/>
            </w:pPr>
            <w:r>
              <w:t>3</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961AD2">
            <w:pPr>
              <w:pStyle w:val="TableContents"/>
            </w:pPr>
            <w:r>
              <w:t>5</w:t>
            </w:r>
          </w:p>
        </w:tc>
        <w:tc>
          <w:tcPr>
            <w:tcW w:w="1295" w:type="dxa"/>
            <w:tcBorders>
              <w:left w:val="single" w:sz="4" w:space="0" w:color="000000"/>
              <w:bottom w:val="single" w:sz="4" w:space="0" w:color="000000"/>
              <w:right w:val="single" w:sz="4" w:space="0" w:color="000000"/>
            </w:tcBorders>
            <w:vAlign w:val="bottom"/>
          </w:tcPr>
          <w:p w:rsidR="00436D78" w:rsidRDefault="00961AD2">
            <w:pPr>
              <w:pStyle w:val="TableContents"/>
            </w:pPr>
            <w:r>
              <w:t>5</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pPr>
          </w:p>
        </w:tc>
        <w:tc>
          <w:tcPr>
            <w:tcW w:w="1818" w:type="dxa"/>
            <w:tcBorders>
              <w:left w:val="single" w:sz="4" w:space="0" w:color="000000"/>
              <w:bottom w:val="single" w:sz="4" w:space="0" w:color="000000"/>
            </w:tcBorders>
            <w:vAlign w:val="bottom"/>
          </w:tcPr>
          <w:p w:rsidR="00BB477A" w:rsidRDefault="00BB477A" w:rsidP="00454701">
            <w:pPr>
              <w:pStyle w:val="TableContents"/>
            </w:pPr>
            <w:r>
              <w:t>asist.</w:t>
            </w:r>
          </w:p>
        </w:tc>
        <w:tc>
          <w:tcPr>
            <w:tcW w:w="1296" w:type="dxa"/>
            <w:tcBorders>
              <w:left w:val="single" w:sz="4" w:space="0" w:color="000000"/>
              <w:bottom w:val="single" w:sz="4" w:space="0" w:color="000000"/>
            </w:tcBorders>
            <w:vAlign w:val="bottom"/>
          </w:tcPr>
          <w:p w:rsidR="00BB477A" w:rsidRDefault="00961AD2" w:rsidP="00454701">
            <w:pPr>
              <w:pStyle w:val="TableContents"/>
            </w:pPr>
            <w:r>
              <w:t>2</w:t>
            </w:r>
          </w:p>
        </w:tc>
        <w:tc>
          <w:tcPr>
            <w:tcW w:w="1820" w:type="dxa"/>
            <w:tcBorders>
              <w:left w:val="single" w:sz="4" w:space="0" w:color="000000"/>
              <w:bottom w:val="single" w:sz="4" w:space="0" w:color="000000"/>
            </w:tcBorders>
            <w:vAlign w:val="bottom"/>
          </w:tcPr>
          <w:p w:rsidR="00BB477A" w:rsidRDefault="00AE0616">
            <w:pPr>
              <w:pStyle w:val="TableContents"/>
            </w:pPr>
            <w:r>
              <w:t>1</w:t>
            </w:r>
          </w:p>
        </w:tc>
        <w:tc>
          <w:tcPr>
            <w:tcW w:w="1490" w:type="dxa"/>
            <w:tcBorders>
              <w:left w:val="single" w:sz="4" w:space="0" w:color="000000"/>
              <w:bottom w:val="single" w:sz="4" w:space="0" w:color="000000"/>
            </w:tcBorders>
            <w:vAlign w:val="bottom"/>
          </w:tcPr>
          <w:p w:rsidR="00BB477A" w:rsidRDefault="00AE0616">
            <w:pPr>
              <w:pStyle w:val="TableContents"/>
            </w:pPr>
            <w:r>
              <w:t>-</w:t>
            </w:r>
          </w:p>
        </w:tc>
        <w:tc>
          <w:tcPr>
            <w:tcW w:w="1295" w:type="dxa"/>
            <w:tcBorders>
              <w:left w:val="single" w:sz="4" w:space="0" w:color="000000"/>
              <w:bottom w:val="single" w:sz="4" w:space="0" w:color="000000"/>
              <w:right w:val="single" w:sz="4" w:space="0" w:color="000000"/>
            </w:tcBorders>
            <w:vAlign w:val="bottom"/>
          </w:tcPr>
          <w:p w:rsidR="00BB477A" w:rsidRDefault="00961AD2">
            <w:pPr>
              <w:pStyle w:val="TableContents"/>
            </w:pPr>
            <w:r>
              <w:t>3</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2C0ED9">
            <w:pPr>
              <w:pStyle w:val="TableContents"/>
              <w:rPr>
                <w:b/>
                <w:bCs/>
              </w:rPr>
            </w:pPr>
            <w:r>
              <w:rPr>
                <w:b/>
                <w:bCs/>
              </w:rPr>
              <w:t>2</w:t>
            </w:r>
          </w:p>
        </w:tc>
        <w:tc>
          <w:tcPr>
            <w:tcW w:w="1820" w:type="dxa"/>
            <w:tcBorders>
              <w:left w:val="single" w:sz="4" w:space="0" w:color="000000"/>
              <w:bottom w:val="single" w:sz="4" w:space="0" w:color="000000"/>
            </w:tcBorders>
            <w:vAlign w:val="bottom"/>
          </w:tcPr>
          <w:p w:rsidR="00BB477A" w:rsidRDefault="002C0ED9">
            <w:pPr>
              <w:pStyle w:val="TableContents"/>
              <w:rPr>
                <w:b/>
                <w:bCs/>
              </w:rPr>
            </w:pPr>
            <w:r>
              <w:rPr>
                <w:b/>
                <w:bCs/>
              </w:rPr>
              <w:t>1</w:t>
            </w:r>
          </w:p>
        </w:tc>
        <w:tc>
          <w:tcPr>
            <w:tcW w:w="1490" w:type="dxa"/>
            <w:tcBorders>
              <w:left w:val="single" w:sz="4" w:space="0" w:color="000000"/>
              <w:bottom w:val="single" w:sz="4" w:space="0" w:color="000000"/>
            </w:tcBorders>
            <w:vAlign w:val="bottom"/>
          </w:tcPr>
          <w:p w:rsidR="00BB477A" w:rsidRDefault="002C0ED9">
            <w:pPr>
              <w:pStyle w:val="TableContents"/>
              <w:rPr>
                <w:b/>
                <w:bCs/>
              </w:rPr>
            </w:pPr>
            <w:r>
              <w:rPr>
                <w:b/>
                <w:bCs/>
              </w:rPr>
              <w:t>9</w:t>
            </w:r>
          </w:p>
        </w:tc>
        <w:tc>
          <w:tcPr>
            <w:tcW w:w="1295" w:type="dxa"/>
            <w:tcBorders>
              <w:left w:val="single" w:sz="4" w:space="0" w:color="000000"/>
              <w:bottom w:val="single" w:sz="4" w:space="0" w:color="000000"/>
              <w:right w:val="single" w:sz="4" w:space="0" w:color="000000"/>
            </w:tcBorders>
            <w:vAlign w:val="bottom"/>
          </w:tcPr>
          <w:p w:rsidR="00BB477A" w:rsidRDefault="00961AD2">
            <w:pPr>
              <w:pStyle w:val="TableContents"/>
              <w:rPr>
                <w:b/>
                <w:bCs/>
              </w:rPr>
            </w:pPr>
            <w:r>
              <w:rPr>
                <w:b/>
                <w:bCs/>
              </w:rPr>
              <w:t>12</w:t>
            </w:r>
          </w:p>
        </w:tc>
      </w:tr>
    </w:tbl>
    <w:p w:rsidR="00D23124" w:rsidRDefault="00803A35">
      <w:pPr>
        <w:pStyle w:val="BodyText"/>
      </w:pPr>
      <w:r>
        <w:t>D</w:t>
      </w:r>
      <w:r w:rsidR="00222EE7">
        <w:t xml:space="preserve">in totalul cadrelor didactice </w:t>
      </w:r>
      <w:r w:rsidR="00961AD2">
        <w:t>10 au avut titlul de doctor, 9</w:t>
      </w:r>
      <w:r w:rsidR="00222EE7">
        <w:t xml:space="preserve"> titulari și </w:t>
      </w:r>
      <w:r w:rsidR="00961AD2">
        <w:t>1 asociat ori asociat</w:t>
      </w:r>
      <w:r>
        <w:t xml:space="preserve"> cu contract de muncă pe perioadă determinată.</w:t>
      </w:r>
    </w:p>
    <w:p w:rsidR="00D23124" w:rsidRDefault="00803A35">
      <w:pPr>
        <w:pStyle w:val="Heading3"/>
      </w:pPr>
      <w:r>
        <w:t>Evaluarea cadrelor didactice de către studenții</w:t>
      </w:r>
    </w:p>
    <w:p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lastRenderedPageBreak/>
              <w:t>Grad didactic</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tc>
          <w:tcPr>
            <w:tcW w:w="4818" w:type="dxa"/>
            <w:tcBorders>
              <w:left w:val="single" w:sz="4" w:space="0" w:color="000000"/>
              <w:bottom w:val="single" w:sz="4" w:space="0" w:color="000000"/>
            </w:tcBorders>
          </w:tcPr>
          <w:p w:rsidR="00D23124" w:rsidRDefault="00803A35">
            <w:pPr>
              <w:pStyle w:val="TableContents"/>
            </w:pPr>
            <w:r>
              <w:t>Asistent</w:t>
            </w:r>
          </w:p>
        </w:tc>
        <w:tc>
          <w:tcPr>
            <w:tcW w:w="4820" w:type="dxa"/>
            <w:tcBorders>
              <w:left w:val="single" w:sz="4" w:space="0" w:color="000000"/>
              <w:bottom w:val="single" w:sz="4" w:space="0" w:color="000000"/>
              <w:right w:val="single" w:sz="4" w:space="0" w:color="000000"/>
            </w:tcBorders>
          </w:tcPr>
          <w:p w:rsidR="00D23124" w:rsidRDefault="008E75B0">
            <w:pPr>
              <w:pStyle w:val="TableContents"/>
              <w:jc w:val="center"/>
            </w:pPr>
            <w:r>
              <w:t>4,51</w:t>
            </w:r>
          </w:p>
        </w:tc>
      </w:tr>
      <w:tr w:rsidR="00D23124">
        <w:tc>
          <w:tcPr>
            <w:tcW w:w="4818" w:type="dxa"/>
            <w:tcBorders>
              <w:left w:val="single" w:sz="4" w:space="0" w:color="000000"/>
              <w:bottom w:val="single" w:sz="4" w:space="0" w:color="000000"/>
            </w:tcBorders>
          </w:tcPr>
          <w:p w:rsidR="00D23124" w:rsidRDefault="00803A35">
            <w:pPr>
              <w:pStyle w:val="TableContents"/>
            </w:pPr>
            <w:r>
              <w:t>Conferențiar</w:t>
            </w:r>
          </w:p>
        </w:tc>
        <w:tc>
          <w:tcPr>
            <w:tcW w:w="4820" w:type="dxa"/>
            <w:tcBorders>
              <w:left w:val="single" w:sz="4" w:space="0" w:color="000000"/>
              <w:bottom w:val="single" w:sz="4" w:space="0" w:color="000000"/>
              <w:right w:val="single" w:sz="4" w:space="0" w:color="000000"/>
            </w:tcBorders>
          </w:tcPr>
          <w:p w:rsidR="00D23124" w:rsidRDefault="008C64B6">
            <w:pPr>
              <w:pStyle w:val="TableContents"/>
              <w:jc w:val="center"/>
            </w:pPr>
            <w:r>
              <w:t>4,40</w:t>
            </w:r>
          </w:p>
        </w:tc>
      </w:tr>
      <w:tr w:rsidR="00D23124">
        <w:tc>
          <w:tcPr>
            <w:tcW w:w="4818" w:type="dxa"/>
            <w:tcBorders>
              <w:left w:val="single" w:sz="4" w:space="0" w:color="000000"/>
              <w:bottom w:val="single" w:sz="4" w:space="0" w:color="000000"/>
            </w:tcBorders>
          </w:tcPr>
          <w:p w:rsidR="00D23124" w:rsidRDefault="00803A35">
            <w:pPr>
              <w:pStyle w:val="TableContents"/>
            </w:pPr>
            <w:r>
              <w:t>Lector</w:t>
            </w:r>
          </w:p>
        </w:tc>
        <w:tc>
          <w:tcPr>
            <w:tcW w:w="4820" w:type="dxa"/>
            <w:tcBorders>
              <w:left w:val="single" w:sz="4" w:space="0" w:color="000000"/>
              <w:bottom w:val="single" w:sz="4" w:space="0" w:color="000000"/>
              <w:right w:val="single" w:sz="4" w:space="0" w:color="000000"/>
            </w:tcBorders>
          </w:tcPr>
          <w:p w:rsidR="00D23124" w:rsidRDefault="007A48FF">
            <w:pPr>
              <w:pStyle w:val="TableContents"/>
              <w:jc w:val="center"/>
            </w:pPr>
            <w:r>
              <w:t>4,64</w:t>
            </w:r>
          </w:p>
        </w:tc>
      </w:tr>
      <w:tr w:rsidR="00D23124">
        <w:tc>
          <w:tcPr>
            <w:tcW w:w="4818" w:type="dxa"/>
            <w:tcBorders>
              <w:left w:val="single" w:sz="4" w:space="0" w:color="000000"/>
              <w:bottom w:val="single" w:sz="4" w:space="0" w:color="000000"/>
            </w:tcBorders>
          </w:tcPr>
          <w:p w:rsidR="00D23124" w:rsidRDefault="00803A35">
            <w:pPr>
              <w:pStyle w:val="TableContents"/>
            </w:pPr>
            <w:r>
              <w:t>Profesor</w:t>
            </w:r>
          </w:p>
        </w:tc>
        <w:tc>
          <w:tcPr>
            <w:tcW w:w="4820" w:type="dxa"/>
            <w:tcBorders>
              <w:left w:val="single" w:sz="4" w:space="0" w:color="000000"/>
              <w:bottom w:val="single" w:sz="4" w:space="0" w:color="000000"/>
              <w:right w:val="single" w:sz="4" w:space="0" w:color="000000"/>
            </w:tcBorders>
          </w:tcPr>
          <w:p w:rsidR="00D23124" w:rsidRDefault="008C64B6">
            <w:pPr>
              <w:pStyle w:val="TableContents"/>
              <w:jc w:val="center"/>
            </w:pPr>
            <w:r>
              <w:t>4,57</w:t>
            </w:r>
          </w:p>
        </w:tc>
      </w:tr>
    </w:tbl>
    <w:p w:rsidR="00D23124" w:rsidRDefault="00803A35">
      <w:pPr>
        <w:pStyle w:val="Heading3"/>
      </w:pPr>
      <w:r>
        <w:t>Evaluarea generală a cadrelor didactice</w:t>
      </w:r>
    </w:p>
    <w:p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BodyText"/>
      </w:pPr>
      <w:r>
        <w:t>Calificativele obținute de către cadrele didactice, care predă la programul de studiu</w:t>
      </w:r>
      <w:r w:rsidR="00A9668D">
        <w:t xml:space="preserve"> Limba și liter</w:t>
      </w:r>
      <w:r w:rsidR="00A9668D">
        <w:t>a</w:t>
      </w:r>
      <w:r w:rsidR="00A9668D">
        <w:t>tura engleză</w:t>
      </w:r>
      <w:r w:rsidR="00F84798">
        <w:t xml:space="preserve"> </w:t>
      </w:r>
      <w:r w:rsidR="00A124A8">
        <w:t>(anul 2021</w:t>
      </w:r>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B16780">
            <w:pPr>
              <w:pStyle w:val="TableContents"/>
              <w:jc w:val="center"/>
            </w:pPr>
            <w:r>
              <w:t>1</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A124A8">
            <w:pPr>
              <w:pStyle w:val="TableContents"/>
              <w:jc w:val="center"/>
            </w:pPr>
            <w:r>
              <w:t>8</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7C040C">
            <w:pPr>
              <w:pStyle w:val="TableContents"/>
              <w:jc w:val="center"/>
            </w:pPr>
            <w:r>
              <w:t>-</w:t>
            </w:r>
          </w:p>
        </w:tc>
      </w:tr>
    </w:tbl>
    <w:p w:rsidR="00D23124" w:rsidRDefault="00803A35">
      <w:pPr>
        <w:pStyle w:val="Heading2"/>
      </w:pPr>
      <w:r>
        <w:t>Studenții</w:t>
      </w:r>
    </w:p>
    <w:p w:rsidR="00D23124" w:rsidRDefault="00310A9F">
      <w:pPr>
        <w:pStyle w:val="BodyText"/>
      </w:pPr>
      <w:r>
        <w:t>În anul universitar 2021/2022</w:t>
      </w:r>
      <w:r w:rsidR="00803A35">
        <w:t xml:space="preserve"> specializarea </w:t>
      </w:r>
      <w:r w:rsidR="009A12C5">
        <w:t>Limba și literatura engleză</w:t>
      </w:r>
      <w:r w:rsidR="00803A35">
        <w:t xml:space="preserve"> a avut un număr </w:t>
      </w:r>
      <w:r w:rsidR="009A12C5">
        <w:t>de</w:t>
      </w:r>
      <w:r w:rsidR="007C040C">
        <w:t xml:space="preserve"> 53</w:t>
      </w:r>
      <w:r w:rsidR="00803A35">
        <w:t xml:space="preserve"> de studenți, după cum urmează:</w:t>
      </w:r>
    </w:p>
    <w:p w:rsidR="00D23124" w:rsidRDefault="009A12C5">
      <w:pPr>
        <w:pStyle w:val="ListContents"/>
        <w:numPr>
          <w:ilvl w:val="0"/>
          <w:numId w:val="2"/>
        </w:numPr>
      </w:pPr>
      <w:r>
        <w:t xml:space="preserve">Studenți anul I: </w:t>
      </w:r>
      <w:r w:rsidR="00310A9F">
        <w:t>20</w:t>
      </w:r>
    </w:p>
    <w:p w:rsidR="00D23124" w:rsidRDefault="009A12C5">
      <w:pPr>
        <w:pStyle w:val="ListContents"/>
        <w:numPr>
          <w:ilvl w:val="0"/>
          <w:numId w:val="2"/>
        </w:numPr>
      </w:pPr>
      <w:r>
        <w:t xml:space="preserve">Studenți anul II: </w:t>
      </w:r>
      <w:r w:rsidR="00310A9F">
        <w:t>18</w:t>
      </w:r>
    </w:p>
    <w:p w:rsidR="00D23124" w:rsidRDefault="009A12C5">
      <w:pPr>
        <w:pStyle w:val="ListContents"/>
        <w:numPr>
          <w:ilvl w:val="0"/>
          <w:numId w:val="2"/>
        </w:numPr>
      </w:pPr>
      <w:r>
        <w:t xml:space="preserve">Studenți anul III: </w:t>
      </w:r>
      <w:r w:rsidR="00310A9F">
        <w:t>20</w:t>
      </w:r>
    </w:p>
    <w:p w:rsidR="00D23124" w:rsidRDefault="00310A9F">
      <w:pPr>
        <w:pStyle w:val="BodyText"/>
      </w:pPr>
      <w:r>
        <w:t>Din studenții de anul III 13</w:t>
      </w:r>
      <w:r w:rsidR="007C040C">
        <w:t xml:space="preserve"> și-au înscris și</w:t>
      </w:r>
      <w:r w:rsidR="00803A35">
        <w:t xml:space="preserve"> au luat examenul de licenț</w:t>
      </w:r>
      <w:r w:rsidR="007C040C">
        <w:t>ă, cu promovabilitate de 100%</w:t>
      </w:r>
      <w:r w:rsidR="00803A35">
        <w:t>.</w:t>
      </w:r>
    </w:p>
    <w:p w:rsidR="00D23124" w:rsidRDefault="00803A35">
      <w:pPr>
        <w:pStyle w:val="Heading2"/>
      </w:pPr>
      <w:r>
        <w:t>Cercetare științifică</w:t>
      </w:r>
    </w:p>
    <w:p w:rsidR="00D23124" w:rsidRDefault="00803A35">
      <w:pPr>
        <w:pStyle w:val="BodyText"/>
      </w:pPr>
      <w:r>
        <w:t xml:space="preserve">La capitolul de cercetare științifică ne referim la realizările colectivului </w:t>
      </w:r>
      <w:r w:rsidR="00CC7B40">
        <w:t xml:space="preserve">care predă disciplinele la specializarea de Limba și Literatura Engleză, </w:t>
      </w:r>
      <w:r>
        <w:t xml:space="preserve">de la Departamentul de </w:t>
      </w:r>
      <w:r w:rsidR="007C1B02">
        <w:t>Limbă și Literatură</w:t>
      </w:r>
      <w:r>
        <w:t xml:space="preserve">, la care aparține programul de studiu </w:t>
      </w:r>
      <w:r w:rsidR="007C1B02">
        <w:t>Limba și Literatura Engleză</w:t>
      </w:r>
      <w:r>
        <w:t>.</w:t>
      </w:r>
    </w:p>
    <w:p w:rsidR="00D23124" w:rsidRDefault="00803A35">
      <w:pPr>
        <w:pStyle w:val="Heading3"/>
      </w:pPr>
      <w:r>
        <w:t>Publicații internaționale și naționale</w:t>
      </w:r>
      <w:r w:rsidR="006E0BFE">
        <w:t xml:space="preserve"> - 2021</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D23124" w:rsidTr="00F048BF">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D23124" w:rsidRDefault="00803A35">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D23124" w:rsidRDefault="00803A35">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D23124" w:rsidRDefault="00803A35">
            <w:pPr>
              <w:pStyle w:val="TableHeading"/>
            </w:pPr>
            <w:r>
              <w:t>Număr</w:t>
            </w:r>
          </w:p>
        </w:tc>
      </w:tr>
      <w:tr w:rsidR="00D23124" w:rsidTr="00F048BF">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FA409F">
            <w:pPr>
              <w:pStyle w:val="TableContents"/>
              <w:jc w:val="center"/>
            </w:pPr>
            <w:r>
              <w:t>3</w:t>
            </w:r>
          </w:p>
        </w:tc>
      </w:tr>
      <w:tr w:rsidR="00D23124" w:rsidTr="00F048BF">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8627E9">
            <w:pPr>
              <w:pStyle w:val="TableContents"/>
              <w:jc w:val="center"/>
            </w:pPr>
            <w:r>
              <w:t>1</w:t>
            </w:r>
          </w:p>
        </w:tc>
      </w:tr>
      <w:tr w:rsidR="00D23124"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12D65">
            <w:pPr>
              <w:pStyle w:val="TableContents"/>
              <w:jc w:val="center"/>
            </w:pPr>
            <w:r>
              <w:t>0</w:t>
            </w:r>
          </w:p>
        </w:tc>
      </w:tr>
      <w:tr w:rsidR="00D23124"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D23124" w:rsidRDefault="00803A35">
            <w:pPr>
              <w:pStyle w:val="TableContents"/>
              <w:rPr>
                <w:b/>
                <w:bCs/>
              </w:rPr>
            </w:pPr>
            <w:r>
              <w:rPr>
                <w:b/>
                <w:bCs/>
              </w:rPr>
              <w:lastRenderedPageBreak/>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FA409F">
            <w:pPr>
              <w:pStyle w:val="TableContents"/>
              <w:jc w:val="center"/>
              <w:rPr>
                <w:b/>
                <w:bCs/>
              </w:rPr>
            </w:pPr>
            <w:r>
              <w:rPr>
                <w:b/>
                <w:bCs/>
              </w:rPr>
              <w:t>4</w:t>
            </w:r>
          </w:p>
        </w:tc>
      </w:tr>
      <w:tr w:rsidR="00D23124" w:rsidTr="00F048BF">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FA409F">
            <w:pPr>
              <w:pStyle w:val="TableContents"/>
              <w:jc w:val="center"/>
            </w:pPr>
            <w:r>
              <w:t>0</w:t>
            </w:r>
          </w:p>
        </w:tc>
      </w:tr>
      <w:tr w:rsidR="00D23124"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FA409F">
            <w:pPr>
              <w:pStyle w:val="TableContents"/>
              <w:jc w:val="center"/>
            </w:pPr>
            <w:r>
              <w:t>2</w:t>
            </w:r>
          </w:p>
        </w:tc>
      </w:tr>
      <w:tr w:rsidR="00D23124"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0777F2">
            <w:pPr>
              <w:pStyle w:val="TableContents"/>
              <w:jc w:val="center"/>
            </w:pPr>
            <w:r>
              <w:t>0</w:t>
            </w:r>
          </w:p>
        </w:tc>
      </w:tr>
      <w:tr w:rsidR="006304F6" w:rsidTr="00F048BF">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rPr>
                <w:b/>
                <w:bCs/>
              </w:rPr>
            </w:pPr>
            <w:r>
              <w:rPr>
                <w:b/>
                <w:bCs/>
              </w:rPr>
              <w:t>0</w:t>
            </w:r>
          </w:p>
        </w:tc>
      </w:tr>
      <w:tr w:rsidR="006304F6" w:rsidTr="00F048BF">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A409F">
            <w:pPr>
              <w:pStyle w:val="TableContents"/>
              <w:jc w:val="center"/>
            </w:pPr>
            <w:r>
              <w:t>1</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A409F">
            <w:pPr>
              <w:pStyle w:val="TableContents"/>
              <w:jc w:val="center"/>
            </w:pPr>
            <w:r>
              <w:t>0</w:t>
            </w:r>
          </w:p>
        </w:tc>
      </w:tr>
      <w:tr w:rsidR="006304F6" w:rsidTr="00F048BF">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A409F">
            <w:pPr>
              <w:pStyle w:val="TableContents"/>
              <w:jc w:val="center"/>
              <w:rPr>
                <w:b/>
                <w:bCs/>
              </w:rPr>
            </w:pPr>
            <w:r>
              <w:rPr>
                <w:b/>
                <w:bCs/>
              </w:rPr>
              <w:t>3</w:t>
            </w:r>
          </w:p>
        </w:tc>
      </w:tr>
      <w:tr w:rsidR="006304F6" w:rsidTr="00F048BF">
        <w:trPr>
          <w:gridAfter w:val="1"/>
          <w:wAfter w:w="1334" w:type="dxa"/>
          <w:trHeight w:val="871"/>
        </w:trPr>
        <w:tc>
          <w:tcPr>
            <w:tcW w:w="2794" w:type="dxa"/>
            <w:tcBorders>
              <w:top w:val="single" w:sz="2" w:space="0" w:color="000000"/>
              <w:left w:val="single" w:sz="12" w:space="0" w:color="000000"/>
              <w:bottom w:val="single" w:sz="2" w:space="0" w:color="000000"/>
            </w:tcBorders>
          </w:tcPr>
          <w:p w:rsidR="006304F6" w:rsidRDefault="006304F6">
            <w:pPr>
              <w:pStyle w:val="TableContents"/>
            </w:pPr>
            <w:r>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6304F6" w:rsidRDefault="006304F6">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37D76" w:rsidP="00CE0952">
            <w:pPr>
              <w:pStyle w:val="TableContents"/>
              <w:jc w:val="center"/>
            </w:pPr>
            <w:r>
              <w:t>0</w:t>
            </w:r>
          </w:p>
        </w:tc>
      </w:tr>
      <w:tr w:rsidR="006304F6" w:rsidTr="00F048BF">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37D76">
            <w:pPr>
              <w:pStyle w:val="TableContents"/>
              <w:jc w:val="center"/>
              <w:rPr>
                <w:b/>
                <w:bCs/>
              </w:rPr>
            </w:pPr>
            <w:r>
              <w:rPr>
                <w:b/>
                <w:bCs/>
              </w:rPr>
              <w:t>0</w:t>
            </w:r>
          </w:p>
        </w:tc>
      </w:tr>
      <w:tr w:rsidR="006304F6" w:rsidTr="00F048BF">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13DC0">
            <w:pPr>
              <w:pStyle w:val="TableContents"/>
              <w:jc w:val="center"/>
            </w:pPr>
            <w:r>
              <w:t>3</w:t>
            </w:r>
          </w:p>
        </w:tc>
      </w:tr>
      <w:tr w:rsidR="006304F6"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092197">
            <w:pPr>
              <w:pStyle w:val="TableContents"/>
              <w:jc w:val="center"/>
              <w:rPr>
                <w:b/>
              </w:rPr>
            </w:pPr>
            <w:r>
              <w:rPr>
                <w:b/>
              </w:rPr>
              <w:t>3</w:t>
            </w:r>
          </w:p>
        </w:tc>
      </w:tr>
      <w:tr w:rsidR="006304F6" w:rsidTr="00F048BF">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A409F">
            <w:pPr>
              <w:pStyle w:val="TableContents"/>
              <w:jc w:val="center"/>
            </w:pPr>
            <w:r>
              <w:t>14</w:t>
            </w:r>
          </w:p>
        </w:tc>
      </w:tr>
      <w:tr w:rsidR="006304F6" w:rsidTr="00F048BF">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lastRenderedPageBreak/>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FA409F">
            <w:pPr>
              <w:pStyle w:val="TableContents"/>
              <w:jc w:val="center"/>
              <w:rPr>
                <w:b/>
              </w:rPr>
            </w:pPr>
            <w:r>
              <w:rPr>
                <w:b/>
              </w:rPr>
              <w:t>14</w:t>
            </w:r>
          </w:p>
        </w:tc>
      </w:tr>
      <w:tr w:rsidR="006304F6" w:rsidTr="00F048BF">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A409F">
            <w:pPr>
              <w:pStyle w:val="TableContents"/>
              <w:jc w:val="center"/>
            </w:pPr>
            <w:r>
              <w:t>4</w:t>
            </w:r>
          </w:p>
        </w:tc>
      </w:tr>
      <w:tr w:rsidR="006304F6" w:rsidTr="00F048BF">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A409F">
            <w:pPr>
              <w:pStyle w:val="TableContents"/>
              <w:jc w:val="center"/>
            </w:pPr>
            <w:r>
              <w:t>1</w:t>
            </w:r>
          </w:p>
        </w:tc>
      </w:tr>
      <w:tr w:rsidR="00F048BF"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FA409F" w:rsidP="00F048BF">
            <w:pPr>
              <w:pStyle w:val="TableContents"/>
              <w:jc w:val="center"/>
            </w:pPr>
            <w:r>
              <w:t>2</w:t>
            </w:r>
          </w:p>
        </w:tc>
      </w:tr>
      <w:tr w:rsidR="00F048BF" w:rsidTr="00F048BF">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FA409F">
            <w:pPr>
              <w:pStyle w:val="TableContents"/>
              <w:jc w:val="center"/>
              <w:rPr>
                <w:b/>
                <w:bCs/>
              </w:rPr>
            </w:pPr>
            <w:r>
              <w:rPr>
                <w:b/>
                <w:bCs/>
              </w:rPr>
              <w:t>7</w:t>
            </w:r>
          </w:p>
        </w:tc>
        <w:tc>
          <w:tcPr>
            <w:tcW w:w="1334" w:type="dxa"/>
          </w:tcPr>
          <w:p w:rsidR="00F048BF" w:rsidRDefault="00F048BF" w:rsidP="00454701">
            <w:pPr>
              <w:pStyle w:val="TableContents"/>
              <w:jc w:val="center"/>
            </w:pPr>
          </w:p>
        </w:tc>
      </w:tr>
      <w:tr w:rsidR="00F048BF" w:rsidTr="00F048BF">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Pr="000777F2" w:rsidRDefault="00FA409F" w:rsidP="00454701">
            <w:pPr>
              <w:pStyle w:val="TableContents"/>
              <w:jc w:val="center"/>
              <w:rPr>
                <w:b/>
              </w:rPr>
            </w:pPr>
            <w:r>
              <w:rPr>
                <w:b/>
              </w:rPr>
              <w:t>3</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FA409F">
            <w:pPr>
              <w:pStyle w:val="TableContents"/>
              <w:jc w:val="center"/>
            </w:pPr>
            <w:r>
              <w:t>0</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EE493D">
            <w:pPr>
              <w:pStyle w:val="TableContents"/>
              <w:jc w:val="center"/>
            </w:pPr>
            <w:r>
              <w:t>0</w:t>
            </w:r>
          </w:p>
        </w:tc>
      </w:tr>
      <w:tr w:rsidR="00F048BF" w:rsidTr="00F048BF">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F048BF" w:rsidRPr="000777F2" w:rsidRDefault="00FA409F">
            <w:pPr>
              <w:pStyle w:val="TableContents"/>
              <w:jc w:val="center"/>
              <w:rPr>
                <w:b/>
              </w:rPr>
            </w:pPr>
            <w:r>
              <w:rPr>
                <w:b/>
              </w:rPr>
              <w:t>3</w:t>
            </w:r>
          </w:p>
        </w:tc>
      </w:tr>
      <w:tr w:rsidR="00F048BF" w:rsidTr="00F048BF">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F048BF" w:rsidRDefault="00F048BF">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F048BF" w:rsidRDefault="00FA409F">
            <w:pPr>
              <w:pStyle w:val="TableContents"/>
              <w:jc w:val="center"/>
            </w:pPr>
            <w:r>
              <w:t>34</w:t>
            </w:r>
          </w:p>
        </w:tc>
      </w:tr>
    </w:tbl>
    <w:p w:rsidR="00D23124" w:rsidRDefault="00803A35">
      <w:pPr>
        <w:pStyle w:val="Heading3"/>
      </w:pPr>
      <w:r>
        <w:t>Prezentări la conferințe științifice</w:t>
      </w:r>
      <w:r w:rsidR="006E0BFE">
        <w:t xml:space="preserve"> - 2021</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D23124">
        <w:trPr>
          <w:trHeight w:val="306"/>
        </w:trPr>
        <w:tc>
          <w:tcPr>
            <w:tcW w:w="6354" w:type="dxa"/>
            <w:tcBorders>
              <w:top w:val="single" w:sz="6" w:space="0" w:color="000000"/>
              <w:left w:val="single" w:sz="6" w:space="0" w:color="000000"/>
              <w:bottom w:val="single" w:sz="6" w:space="0" w:color="000000"/>
            </w:tcBorders>
          </w:tcPr>
          <w:p w:rsidR="00D23124" w:rsidRDefault="00803A35">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D23124" w:rsidRDefault="00803A35">
            <w:pPr>
              <w:pStyle w:val="TableHeading"/>
            </w:pPr>
            <w:r>
              <w:t>Număr</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Locală</w:t>
            </w:r>
          </w:p>
        </w:tc>
        <w:tc>
          <w:tcPr>
            <w:tcW w:w="3284" w:type="dxa"/>
            <w:tcBorders>
              <w:left w:val="single" w:sz="6" w:space="0" w:color="000000"/>
              <w:bottom w:val="single" w:sz="6" w:space="0" w:color="000000"/>
              <w:right w:val="single" w:sz="6" w:space="0" w:color="000000"/>
            </w:tcBorders>
          </w:tcPr>
          <w:p w:rsidR="00D23124" w:rsidRDefault="003A747D">
            <w:pPr>
              <w:pStyle w:val="TableContents"/>
              <w:jc w:val="center"/>
            </w:pPr>
            <w:r>
              <w:t>1</w:t>
            </w:r>
          </w:p>
        </w:tc>
      </w:tr>
      <w:tr w:rsidR="00D23124">
        <w:trPr>
          <w:trHeight w:val="307"/>
        </w:trPr>
        <w:tc>
          <w:tcPr>
            <w:tcW w:w="6354" w:type="dxa"/>
            <w:tcBorders>
              <w:left w:val="single" w:sz="6" w:space="0" w:color="000000"/>
              <w:bottom w:val="single" w:sz="6" w:space="0" w:color="000000"/>
            </w:tcBorders>
          </w:tcPr>
          <w:p w:rsidR="00D23124" w:rsidRDefault="00803A35">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D23124" w:rsidRDefault="0034537C">
            <w:pPr>
              <w:pStyle w:val="TableContents"/>
              <w:jc w:val="center"/>
            </w:pPr>
            <w:r>
              <w:t>8</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D23124" w:rsidRDefault="00466C7F" w:rsidP="0034537C">
            <w:pPr>
              <w:pStyle w:val="TableContents"/>
              <w:jc w:val="center"/>
            </w:pPr>
            <w:r>
              <w:t>3</w:t>
            </w:r>
            <w:r w:rsidR="0034537C">
              <w:t>1</w:t>
            </w:r>
          </w:p>
        </w:tc>
      </w:tr>
      <w:tr w:rsidR="00D23124">
        <w:trPr>
          <w:trHeight w:val="306"/>
        </w:trPr>
        <w:tc>
          <w:tcPr>
            <w:tcW w:w="6354" w:type="dxa"/>
            <w:tcBorders>
              <w:left w:val="single" w:sz="6" w:space="0" w:color="000000"/>
              <w:bottom w:val="single" w:sz="6" w:space="0" w:color="000000"/>
            </w:tcBorders>
          </w:tcPr>
          <w:p w:rsidR="00D23124" w:rsidRDefault="00803A35">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D23124" w:rsidRDefault="0034537C">
            <w:pPr>
              <w:pStyle w:val="TableContents"/>
              <w:jc w:val="center"/>
              <w:rPr>
                <w:b/>
                <w:bCs/>
              </w:rPr>
            </w:pPr>
            <w:r>
              <w:rPr>
                <w:b/>
                <w:bCs/>
              </w:rPr>
              <w:t>40</w:t>
            </w:r>
          </w:p>
        </w:tc>
      </w:tr>
    </w:tbl>
    <w:p w:rsidR="00D23124" w:rsidRDefault="00803A35">
      <w:pPr>
        <w:pStyle w:val="Heading2"/>
      </w:pPr>
      <w:r>
        <w:t>Resurse materiale</w:t>
      </w:r>
    </w:p>
    <w:p w:rsidR="00D23124" w:rsidRDefault="00803A35">
      <w:pPr>
        <w:pStyle w:val="BodyText"/>
      </w:pPr>
      <w:r>
        <w:t xml:space="preserve">Specializarea </w:t>
      </w:r>
      <w:r w:rsidR="00466C7F">
        <w:t xml:space="preserve">de Limba și </w:t>
      </w:r>
      <w:r w:rsidR="00164DBE">
        <w:t>l</w:t>
      </w:r>
      <w:r w:rsidR="00466C7F">
        <w:t>iteratura engleză</w:t>
      </w:r>
      <w:r>
        <w:t xml:space="preserve"> are la dispoziție un număr suficient de săli de curs și seminar,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w:t>
      </w:r>
      <w:r w:rsidR="00B612E6">
        <w:t>c</w:t>
      </w:r>
      <w:r w:rsidR="00B612E6">
        <w:t>tivitate didactică cu 20</w:t>
      </w:r>
      <w:r>
        <w:t xml:space="preserve"> de locuri</w:t>
      </w:r>
      <w:r w:rsidR="00B612E6">
        <w:t xml:space="preserve"> fiecare</w:t>
      </w:r>
      <w:r>
        <w:t xml:space="preserve"> și un număr suficient de calculatoare. Cadrele didactice au la dispoziție </w:t>
      </w:r>
      <w:r w:rsidR="0014348D">
        <w:t>o sală</w:t>
      </w:r>
      <w:r>
        <w:t xml:space="preserve"> de profesori, aparținând Departamentului de </w:t>
      </w:r>
      <w:r w:rsidR="0014348D">
        <w:t>Limbă și Literatură</w:t>
      </w:r>
      <w:r>
        <w:t xml:space="preserve">, </w:t>
      </w:r>
      <w:r w:rsidR="0014348D">
        <w:t xml:space="preserve">sala </w:t>
      </w:r>
      <w:r>
        <w:t>fiind dot</w:t>
      </w:r>
      <w:r>
        <w:t>a</w:t>
      </w:r>
      <w:r>
        <w:t xml:space="preserve">tă cu imprimantă laser și calculator </w:t>
      </w:r>
      <w:proofErr w:type="spellStart"/>
      <w:r>
        <w:t>desktop</w:t>
      </w:r>
      <w:proofErr w:type="spellEnd"/>
      <w:r>
        <w:t>.</w:t>
      </w:r>
    </w:p>
    <w:p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10">
        <w:r>
          <w:rPr>
            <w:rStyle w:val="Hyperlink"/>
          </w:rPr>
          <w:t>https://opac3.partium.qulto.ro</w:t>
        </w:r>
      </w:hyperlink>
      <w:r>
        <w:t xml:space="preserve">. Resursele sunt completate cu baze de date internaționale, vezi lista actuală pe </w:t>
      </w:r>
      <w:hyperlink r:id="rId11">
        <w:r>
          <w:rPr>
            <w:rStyle w:val="Hyperlink"/>
          </w:rPr>
          <w:t>https://sites.google.com/partium.ro/resursestiinifice</w:t>
        </w:r>
      </w:hyperlink>
      <w:r>
        <w:t>.</w:t>
      </w:r>
    </w:p>
    <w:p w:rsidR="00D23124" w:rsidRDefault="00803A35">
      <w:pPr>
        <w:pStyle w:val="BodyText"/>
      </w:pPr>
      <w:r>
        <w:lastRenderedPageBreak/>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7E" w:rsidRDefault="00E24D7E">
      <w:r>
        <w:separator/>
      </w:r>
    </w:p>
  </w:endnote>
  <w:endnote w:type="continuationSeparator" w:id="0">
    <w:p w:rsidR="00E24D7E" w:rsidRDefault="00E2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74404A">
      <w:rPr>
        <w:noProof/>
      </w:rPr>
      <w:t>6</w:t>
    </w:r>
    <w:r>
      <w:fldChar w:fldCharType="end"/>
    </w:r>
    <w:r>
      <w:t xml:space="preserve"> / </w:t>
    </w:r>
    <w:r>
      <w:fldChar w:fldCharType="begin"/>
    </w:r>
    <w:r>
      <w:instrText xml:space="preserve"> NUMPAGES </w:instrText>
    </w:r>
    <w:r>
      <w:fldChar w:fldCharType="separate"/>
    </w:r>
    <w:r w:rsidR="0074404A">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74404A">
      <w:rPr>
        <w:noProof/>
      </w:rPr>
      <w:t>7</w:t>
    </w:r>
    <w:r>
      <w:fldChar w:fldCharType="end"/>
    </w:r>
    <w:r>
      <w:t xml:space="preserve"> / </w:t>
    </w:r>
    <w:r>
      <w:fldChar w:fldCharType="begin"/>
    </w:r>
    <w:r>
      <w:instrText xml:space="preserve"> NUMPAGES </w:instrText>
    </w:r>
    <w:r>
      <w:fldChar w:fldCharType="separate"/>
    </w:r>
    <w:r w:rsidR="0074404A">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74404A">
      <w:rPr>
        <w:noProof/>
      </w:rPr>
      <w:t>1</w:t>
    </w:r>
    <w:r>
      <w:fldChar w:fldCharType="end"/>
    </w:r>
    <w:r>
      <w:t xml:space="preserve"> / </w:t>
    </w:r>
    <w:r>
      <w:fldChar w:fldCharType="begin"/>
    </w:r>
    <w:r>
      <w:instrText xml:space="preserve"> NUMPAGES </w:instrText>
    </w:r>
    <w:r>
      <w:fldChar w:fldCharType="separate"/>
    </w:r>
    <w:r w:rsidR="0074404A">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7E" w:rsidRDefault="00E24D7E">
      <w:r>
        <w:separator/>
      </w:r>
    </w:p>
  </w:footnote>
  <w:footnote w:type="continuationSeparator" w:id="0">
    <w:p w:rsidR="00E24D7E" w:rsidRDefault="00E24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777F2"/>
    <w:rsid w:val="00081F51"/>
    <w:rsid w:val="00092197"/>
    <w:rsid w:val="000A40AC"/>
    <w:rsid w:val="00114EC8"/>
    <w:rsid w:val="00120370"/>
    <w:rsid w:val="0014348D"/>
    <w:rsid w:val="00152F8F"/>
    <w:rsid w:val="00162359"/>
    <w:rsid w:val="00164DBE"/>
    <w:rsid w:val="00191964"/>
    <w:rsid w:val="001A14FF"/>
    <w:rsid w:val="001C5AE7"/>
    <w:rsid w:val="00222EE7"/>
    <w:rsid w:val="002432F3"/>
    <w:rsid w:val="0025257A"/>
    <w:rsid w:val="00295320"/>
    <w:rsid w:val="002C0ED9"/>
    <w:rsid w:val="002D2AD9"/>
    <w:rsid w:val="002F0F22"/>
    <w:rsid w:val="00310A9F"/>
    <w:rsid w:val="0034537C"/>
    <w:rsid w:val="003622BC"/>
    <w:rsid w:val="00376D65"/>
    <w:rsid w:val="003854DE"/>
    <w:rsid w:val="003A747D"/>
    <w:rsid w:val="00436D78"/>
    <w:rsid w:val="00454701"/>
    <w:rsid w:val="00466C7F"/>
    <w:rsid w:val="0049144D"/>
    <w:rsid w:val="004F23AB"/>
    <w:rsid w:val="00512D65"/>
    <w:rsid w:val="00613DC0"/>
    <w:rsid w:val="006304F6"/>
    <w:rsid w:val="00637D76"/>
    <w:rsid w:val="00653590"/>
    <w:rsid w:val="00691894"/>
    <w:rsid w:val="006B0C99"/>
    <w:rsid w:val="006E0BFE"/>
    <w:rsid w:val="007245E9"/>
    <w:rsid w:val="00737002"/>
    <w:rsid w:val="0074404A"/>
    <w:rsid w:val="00760E10"/>
    <w:rsid w:val="007A48FF"/>
    <w:rsid w:val="007C040C"/>
    <w:rsid w:val="007C1B02"/>
    <w:rsid w:val="007E16A9"/>
    <w:rsid w:val="00803A35"/>
    <w:rsid w:val="008627E9"/>
    <w:rsid w:val="008C64B6"/>
    <w:rsid w:val="008E75B0"/>
    <w:rsid w:val="00961AD2"/>
    <w:rsid w:val="0099123E"/>
    <w:rsid w:val="009A12C5"/>
    <w:rsid w:val="009B6696"/>
    <w:rsid w:val="00A04679"/>
    <w:rsid w:val="00A124A8"/>
    <w:rsid w:val="00A161A2"/>
    <w:rsid w:val="00A1637B"/>
    <w:rsid w:val="00A37DE7"/>
    <w:rsid w:val="00A702AF"/>
    <w:rsid w:val="00A9668D"/>
    <w:rsid w:val="00AC09D9"/>
    <w:rsid w:val="00AC0C1A"/>
    <w:rsid w:val="00AC6AF5"/>
    <w:rsid w:val="00AE0616"/>
    <w:rsid w:val="00B16780"/>
    <w:rsid w:val="00B612E6"/>
    <w:rsid w:val="00B7765E"/>
    <w:rsid w:val="00B8304A"/>
    <w:rsid w:val="00BB477A"/>
    <w:rsid w:val="00C8572B"/>
    <w:rsid w:val="00C95263"/>
    <w:rsid w:val="00CC7B40"/>
    <w:rsid w:val="00CE0952"/>
    <w:rsid w:val="00D23124"/>
    <w:rsid w:val="00D351CD"/>
    <w:rsid w:val="00D90172"/>
    <w:rsid w:val="00DC065F"/>
    <w:rsid w:val="00E112C6"/>
    <w:rsid w:val="00E2449A"/>
    <w:rsid w:val="00E24D7E"/>
    <w:rsid w:val="00E7354A"/>
    <w:rsid w:val="00EA71CA"/>
    <w:rsid w:val="00EE493D"/>
    <w:rsid w:val="00F048BF"/>
    <w:rsid w:val="00F115E4"/>
    <w:rsid w:val="00F64664"/>
    <w:rsid w:val="00F84798"/>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74404A"/>
    <w:rPr>
      <w:rFonts w:ascii="Tahoma" w:hAnsi="Tahoma" w:cs="Mangal"/>
      <w:sz w:val="16"/>
      <w:szCs w:val="14"/>
    </w:rPr>
  </w:style>
  <w:style w:type="character" w:customStyle="1" w:styleId="BalloonTextChar">
    <w:name w:val="Balloon Text Char"/>
    <w:basedOn w:val="DefaultParagraphFont"/>
    <w:link w:val="BalloonText"/>
    <w:uiPriority w:val="99"/>
    <w:semiHidden/>
    <w:rsid w:val="0074404A"/>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74404A"/>
    <w:rPr>
      <w:rFonts w:ascii="Tahoma" w:hAnsi="Tahoma" w:cs="Mangal"/>
      <w:sz w:val="16"/>
      <w:szCs w:val="14"/>
    </w:rPr>
  </w:style>
  <w:style w:type="character" w:customStyle="1" w:styleId="BalloonTextChar">
    <w:name w:val="Balloon Text Char"/>
    <w:basedOn w:val="DefaultParagraphFont"/>
    <w:link w:val="BalloonText"/>
    <w:uiPriority w:val="99"/>
    <w:semiHidden/>
    <w:rsid w:val="0074404A"/>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E97F-DD0C-42A0-ABCF-D2CFC724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84</cp:revision>
  <dcterms:created xsi:type="dcterms:W3CDTF">2024-06-20T06:34:00Z</dcterms:created>
  <dcterms:modified xsi:type="dcterms:W3CDTF">2025-01-29T08:29:00Z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