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23124"/>
    <w:p w:rsidR="00D23124" w:rsidRDefault="00803A35">
      <w:pPr>
        <w:pStyle w:val="Cm"/>
      </w:pPr>
      <w:r>
        <w:t xml:space="preserve">Raport de autoevaluare internă a programului de studii </w:t>
      </w:r>
      <w:r w:rsidR="007F1A4F">
        <w:br/>
      </w:r>
      <w:r w:rsidR="007F1A4F">
        <w:rPr>
          <w:i/>
        </w:rPr>
        <w:t>Multilingvism și multiculturalitate</w:t>
      </w:r>
      <w:r w:rsidR="00EC4A6F">
        <w:br/>
        <w:t>anul universitar 20</w:t>
      </w:r>
      <w:r w:rsidR="00AE0A7D">
        <w:t>2</w:t>
      </w:r>
      <w:r w:rsidR="002305F7">
        <w:t>1</w:t>
      </w:r>
      <w:r w:rsidR="00EC4A6F">
        <w:t>/</w:t>
      </w:r>
      <w:r w:rsidR="007F1A4F">
        <w:t>20</w:t>
      </w:r>
      <w:r w:rsidR="0021363C">
        <w:t>2</w:t>
      </w:r>
      <w:r w:rsidR="002305F7">
        <w:t>2</w:t>
      </w:r>
    </w:p>
    <w:p w:rsidR="00D23124" w:rsidRDefault="00803A35">
      <w:pPr>
        <w:pStyle w:val="Cmsor1"/>
      </w:pPr>
      <w:r>
        <w:t>Preambul</w:t>
      </w:r>
    </w:p>
    <w:p w:rsidR="00D23124" w:rsidRDefault="00803A35" w:rsidP="007F1A4F">
      <w:pPr>
        <w:pStyle w:val="Szvegtrzs"/>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conf. univ. dr. Bánffi-Benedek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0B4A7E">
        <w:t>.</w:t>
      </w:r>
    </w:p>
    <w:p w:rsidR="00D23124" w:rsidRDefault="00803A35">
      <w:pPr>
        <w:pStyle w:val="Szvegtrzs"/>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Cmsor1"/>
      </w:pPr>
      <w:r>
        <w:t xml:space="preserve">Programul de studii </w:t>
      </w:r>
      <w:r w:rsidR="007F1A4F" w:rsidRPr="00625FD0">
        <w:rPr>
          <w:i/>
        </w:rPr>
        <w:t>Multilingvism și multiculturalitate</w:t>
      </w:r>
    </w:p>
    <w:p w:rsidR="00D23124" w:rsidRDefault="00803A35">
      <w:pPr>
        <w:pStyle w:val="Cmsor2"/>
      </w:pPr>
      <w:r>
        <w:t>Misiunea programului</w:t>
      </w:r>
    </w:p>
    <w:p w:rsidR="00D23124" w:rsidRDefault="00803A35">
      <w:pPr>
        <w:pStyle w:val="Szvegtrzs"/>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Cmsor2"/>
      </w:pPr>
      <w:r>
        <w:t>Obiective de formare</w:t>
      </w:r>
    </w:p>
    <w:p w:rsidR="0075436D" w:rsidRPr="007F1A4F" w:rsidRDefault="0075436D" w:rsidP="0075436D">
      <w:pPr>
        <w:pStyle w:val="Norm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lastRenderedPageBreak/>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Szvegtrzs"/>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r>
        <w:rPr>
          <w:rFonts w:eastAsia="Times New Roman" w:cs="Times New Roman"/>
          <w:kern w:val="0"/>
          <w:lang w:val="en-US" w:eastAsia="en-US" w:bidi="ar-SA"/>
        </w:rPr>
        <w:t>c</w:t>
      </w:r>
      <w:r w:rsidRPr="00991F24">
        <w:rPr>
          <w:rFonts w:eastAsia="Times New Roman" w:cs="Times New Roman"/>
          <w:kern w:val="0"/>
          <w:lang w:val="en-US" w:eastAsia="en-US" w:bidi="ar-SA"/>
        </w:rPr>
        <w:t>unoașterea distincțiilor funcționale dintre unitățile comunicaționale; însușirea unor 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 operaționale specifice;</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conștientizarea rolului comunicării interculturale in viața socială, pe toate palierele acesteia;</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formarea deprinderilor de adecvare a enunțurilor orale și scrise la specificul contextului de comunicare, priceperea de a vorbi in diverse situații de comunicare, respectând normele lingvistice, ortografice și pragmatice in vigoare ale limbii engleze</w:t>
      </w:r>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Szvegtrzs"/>
      </w:pPr>
    </w:p>
    <w:p w:rsidR="00D23124" w:rsidRPr="00625FD0" w:rsidRDefault="00803A35">
      <w:pPr>
        <w:pStyle w:val="Cmsor1"/>
        <w:rPr>
          <w:i/>
        </w:rPr>
      </w:pPr>
      <w:r>
        <w:t xml:space="preserve">Evaluarea internă anuală a programului de studii </w:t>
      </w:r>
      <w:r w:rsidR="007F1A4F" w:rsidRPr="00625FD0">
        <w:rPr>
          <w:i/>
        </w:rPr>
        <w:t>Multilingvism și multiculturalitate</w:t>
      </w:r>
    </w:p>
    <w:p w:rsidR="00D23124" w:rsidRDefault="00803A35">
      <w:pPr>
        <w:pStyle w:val="Cmsor2"/>
      </w:pPr>
      <w:r>
        <w:t>Procesul de învățământ</w:t>
      </w:r>
    </w:p>
    <w:p w:rsidR="00D23124" w:rsidRDefault="00803A35">
      <w:pPr>
        <w:pStyle w:val="Cmsor3"/>
      </w:pPr>
      <w:r>
        <w:t>Structura anului universitar</w:t>
      </w:r>
    </w:p>
    <w:p w:rsidR="00D23124" w:rsidRDefault="00803A35">
      <w:pPr>
        <w:pStyle w:val="Szvegtrzs"/>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Cmsor3"/>
      </w:pPr>
      <w:r>
        <w:lastRenderedPageBreak/>
        <w:t>Practica</w:t>
      </w:r>
    </w:p>
    <w:p w:rsidR="00D23124" w:rsidRDefault="00803A35">
      <w:pPr>
        <w:pStyle w:val="Szvegtrzs"/>
      </w:pPr>
      <w:r>
        <w:t>Practica de specialitate se desfăș</w:t>
      </w:r>
      <w:r w:rsidR="0021363C">
        <w:t>oară pe parcursul semestrelor</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Cmsor3"/>
      </w:pPr>
      <w:r>
        <w:t>Flexibilizarea procesului educațional</w:t>
      </w:r>
    </w:p>
    <w:p w:rsidR="00D23124" w:rsidRDefault="00803A35">
      <w:pPr>
        <w:pStyle w:val="Szvegtrzs"/>
      </w:pPr>
      <w:r>
        <w:t>Flexibilizarea programului de studiu este asigurată prin discipline opționale și discipline facultative.</w:t>
      </w:r>
    </w:p>
    <w:p w:rsidR="00D23124" w:rsidRDefault="00803A35">
      <w:pPr>
        <w:pStyle w:val="Szvegtrzs"/>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Szvegtrzs"/>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Szvegtrzs"/>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Szvegtrzs"/>
      </w:pPr>
      <w:r>
        <w:t>Pregătirea pentru ocuparea unui post în învățământ se face prin promovarea disciplinelor facultative care aparțin modulului pedagogic</w:t>
      </w:r>
      <w:r w:rsidR="00EB7031">
        <w:t xml:space="preserve"> (II.)</w:t>
      </w:r>
      <w:r>
        <w:t>.</w:t>
      </w:r>
    </w:p>
    <w:p w:rsidR="00D23124" w:rsidRDefault="00803A35">
      <w:pPr>
        <w:pStyle w:val="Cmsor3"/>
      </w:pPr>
      <w:r>
        <w:t>Numărul de ore, credite, bilanțuri</w:t>
      </w:r>
    </w:p>
    <w:p w:rsidR="00D23124" w:rsidRDefault="00803A35">
      <w:pPr>
        <w:pStyle w:val="Szvegtrzs"/>
      </w:pPr>
      <w:r>
        <w:t>Programul d</w:t>
      </w:r>
      <w:r w:rsidR="00A048FF">
        <w:t>e</w:t>
      </w:r>
      <w:r w:rsidR="006D50B6">
        <w:t xml:space="preserve"> studiu prevede un total de </w:t>
      </w:r>
      <w:r w:rsidR="00AE0A7D">
        <w:t>858</w:t>
      </w:r>
      <w:r w:rsidR="006D50B6">
        <w:t xml:space="preserve"> de ore, din care </w:t>
      </w:r>
      <w:r w:rsidR="00AE0A7D">
        <w:t>68,30</w:t>
      </w:r>
      <w:r w:rsidR="006D50B6">
        <w:t xml:space="preserve">% sunt obligatorii, iar </w:t>
      </w:r>
      <w:r w:rsidR="00AE0A7D">
        <w:t>31,70</w:t>
      </w:r>
      <w:r>
        <w:t>% opționale, raport de curs-practică fiind</w:t>
      </w:r>
      <w:r w:rsidR="006D50B6">
        <w:t xml:space="preserve"> de 1,</w:t>
      </w:r>
      <w:r w:rsidR="00481969">
        <w:t>2</w:t>
      </w:r>
      <w:r w:rsidR="00AE0A7D">
        <w:t>3</w:t>
      </w:r>
      <w:r w:rsidR="006D50B6">
        <w:t xml:space="preserve">. Din totalul de ore alocate </w:t>
      </w:r>
      <w:r w:rsidR="00721BEA">
        <w:t>63,</w:t>
      </w:r>
      <w:r w:rsidR="00AE0A7D">
        <w:t>64</w:t>
      </w:r>
      <w:r>
        <w:t>% sunt utilizate pe</w:t>
      </w:r>
      <w:r>
        <w:t>n</w:t>
      </w:r>
      <w:r>
        <w:t>tru dis</w:t>
      </w:r>
      <w:r w:rsidR="006D50B6">
        <w:t>ciplinele de aprofundare</w:t>
      </w:r>
      <w:r w:rsidR="00A8096E">
        <w:t>,</w:t>
      </w:r>
      <w:r w:rsidR="006D50B6">
        <w:t xml:space="preserve"> și </w:t>
      </w:r>
      <w:r w:rsidR="00721BEA">
        <w:t>36,</w:t>
      </w:r>
      <w:r w:rsidR="00AE0A7D">
        <w:t>36</w:t>
      </w:r>
      <w:r w:rsidR="006D50B6">
        <w:t xml:space="preserve">% pentru cele de sinteză. </w:t>
      </w:r>
    </w:p>
    <w:p w:rsidR="00D23124" w:rsidRDefault="00803A35">
      <w:pPr>
        <w:pStyle w:val="Szvegtrzs"/>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Cmsor3"/>
      </w:pPr>
      <w:r>
        <w:t>Respectarea standardelor ARACIS</w:t>
      </w:r>
    </w:p>
    <w:p w:rsidR="00D23124" w:rsidRDefault="00803A35">
      <w:pPr>
        <w:pStyle w:val="Szvegtrzs"/>
      </w:pPr>
      <w:r>
        <w:t>Analiza planului de învățământ demonstrează respectarea cerințelor ARACIS privind conținutul procesului de învățământ.</w:t>
      </w:r>
    </w:p>
    <w:p w:rsidR="00D23124" w:rsidRDefault="00803A35">
      <w:pPr>
        <w:pStyle w:val="Cmsor2"/>
      </w:pPr>
      <w:r>
        <w:t>Resursa umană</w:t>
      </w:r>
    </w:p>
    <w:p w:rsidR="00D23124" w:rsidRDefault="00803A35">
      <w:pPr>
        <w:pStyle w:val="Cmsor3"/>
      </w:pPr>
      <w:r>
        <w:t>Prezentare generală</w:t>
      </w:r>
    </w:p>
    <w:p w:rsidR="00D23124" w:rsidRDefault="00803A35">
      <w:pPr>
        <w:pStyle w:val="Szvegtrzs"/>
      </w:pPr>
      <w:r>
        <w:t>În anul universitar 2</w:t>
      </w:r>
      <w:r w:rsidR="00741FC6">
        <w:t>0</w:t>
      </w:r>
      <w:r w:rsidR="00AE0A7D">
        <w:t>2</w:t>
      </w:r>
      <w:r w:rsidR="00CF66B1">
        <w:t>1</w:t>
      </w:r>
      <w:r w:rsidR="00741FC6">
        <w:t>/</w:t>
      </w:r>
      <w:r w:rsidR="00741FC6" w:rsidRPr="00086F76">
        <w:t>20</w:t>
      </w:r>
      <w:r w:rsidR="00CF66B1">
        <w:t>22</w:t>
      </w:r>
      <w:r w:rsidR="00436D78" w:rsidRPr="00086F76">
        <w:t xml:space="preserve"> specializare</w:t>
      </w:r>
      <w:r w:rsidR="00A1637B" w:rsidRPr="00086F76">
        <w:t>a</w:t>
      </w:r>
      <w:r w:rsidR="00436D78" w:rsidRPr="00086F76">
        <w:t xml:space="preserve"> </w:t>
      </w:r>
      <w:r w:rsidR="00054CF0" w:rsidRPr="00086F76">
        <w:t xml:space="preserve">de </w:t>
      </w:r>
      <w:r w:rsidR="007F1A4F" w:rsidRPr="00721BEA">
        <w:rPr>
          <w:i/>
        </w:rPr>
        <w:t>Multilingvism și multiculturalitate</w:t>
      </w:r>
      <w:r w:rsidR="006A39A7" w:rsidRPr="00086F76">
        <w:t xml:space="preserve"> a fost deservită de </w:t>
      </w:r>
      <w:r w:rsidR="00086F76" w:rsidRPr="00086F76">
        <w:t>16</w:t>
      </w:r>
      <w:r w:rsidRPr="00086F76">
        <w:t xml:space="preserve"> de cadre didacti</w:t>
      </w:r>
      <w:r w:rsidR="008F58CE" w:rsidRPr="00086F76">
        <w:t>ce, din ca</w:t>
      </w:r>
      <w:r w:rsidR="00054CF0" w:rsidRPr="00086F76">
        <w:t xml:space="preserve">re </w:t>
      </w:r>
      <w:r w:rsidR="008B3D17">
        <w:t>15</w:t>
      </w:r>
      <w:r w:rsidR="00D87063" w:rsidRPr="00086F76">
        <w:t xml:space="preserve"> titulari și </w:t>
      </w:r>
      <w:r w:rsidR="00CF66B1">
        <w:t>1</w:t>
      </w:r>
      <w:r w:rsidRPr="00086F76">
        <w:t xml:space="preserve"> asociați ori asociați cu contract de muncă pe perioada </w:t>
      </w:r>
      <w:r w:rsidRPr="00086F76">
        <w:lastRenderedPageBreak/>
        <w:t xml:space="preserve">determinată. Cadrele didactice au provenit de la </w:t>
      </w:r>
      <w:r w:rsidR="00222EE7" w:rsidRPr="00086F76">
        <w:t xml:space="preserve">Departamentul </w:t>
      </w:r>
      <w:r w:rsidR="00222EE7">
        <w:t>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2</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2</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CF66B1" w:rsidP="00086F76">
            <w:pPr>
              <w:pStyle w:val="TableContents"/>
              <w:jc w:val="center"/>
            </w:pPr>
            <w:r>
              <w:t>1</w:t>
            </w: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5</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6</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CF66B1" w:rsidP="00086F76">
            <w:pPr>
              <w:pStyle w:val="TableContents"/>
              <w:jc w:val="center"/>
            </w:pPr>
            <w:r>
              <w:t>1</w:t>
            </w: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7</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8</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820" w:type="dxa"/>
            <w:tcBorders>
              <w:left w:val="single" w:sz="4" w:space="0" w:color="000000"/>
              <w:bottom w:val="single" w:sz="4" w:space="0" w:color="000000"/>
            </w:tcBorders>
            <w:vAlign w:val="bottom"/>
          </w:tcPr>
          <w:p w:rsidR="00BB477A" w:rsidRDefault="00CF66B1" w:rsidP="00086F76">
            <w:pPr>
              <w:pStyle w:val="TableContents"/>
              <w:jc w:val="center"/>
              <w:rPr>
                <w:b/>
                <w:bCs/>
              </w:rPr>
            </w:pPr>
            <w:r>
              <w:rPr>
                <w:b/>
                <w:bCs/>
              </w:rPr>
              <w:t>1</w:t>
            </w:r>
          </w:p>
        </w:tc>
        <w:tc>
          <w:tcPr>
            <w:tcW w:w="1490" w:type="dxa"/>
            <w:tcBorders>
              <w:left w:val="single" w:sz="4" w:space="0" w:color="000000"/>
              <w:bottom w:val="single" w:sz="4" w:space="0" w:color="000000"/>
            </w:tcBorders>
            <w:vAlign w:val="bottom"/>
          </w:tcPr>
          <w:p w:rsidR="00BB477A" w:rsidRDefault="00CF66B1" w:rsidP="00086F76">
            <w:pPr>
              <w:pStyle w:val="TableContents"/>
              <w:jc w:val="center"/>
              <w:rPr>
                <w:b/>
                <w:bCs/>
              </w:rPr>
            </w:pPr>
            <w:r>
              <w:rPr>
                <w:b/>
                <w:bCs/>
              </w:rPr>
              <w:t>15</w:t>
            </w:r>
          </w:p>
        </w:tc>
        <w:tc>
          <w:tcPr>
            <w:tcW w:w="1295" w:type="dxa"/>
            <w:tcBorders>
              <w:left w:val="single" w:sz="4" w:space="0" w:color="000000"/>
              <w:bottom w:val="single" w:sz="4" w:space="0" w:color="000000"/>
              <w:right w:val="single" w:sz="4" w:space="0" w:color="000000"/>
            </w:tcBorders>
            <w:vAlign w:val="bottom"/>
          </w:tcPr>
          <w:p w:rsidR="00BB477A" w:rsidRDefault="00CF66B1" w:rsidP="00086F76">
            <w:pPr>
              <w:pStyle w:val="TableContents"/>
              <w:jc w:val="center"/>
              <w:rPr>
                <w:b/>
                <w:bCs/>
              </w:rPr>
            </w:pPr>
            <w:r>
              <w:rPr>
                <w:b/>
                <w:bCs/>
              </w:rPr>
              <w:t>16</w:t>
            </w:r>
          </w:p>
        </w:tc>
      </w:tr>
    </w:tbl>
    <w:p w:rsidR="00D23124" w:rsidRDefault="00DC6137">
      <w:pPr>
        <w:pStyle w:val="Szvegtrzs"/>
      </w:pPr>
      <w:r>
        <w:t>Toate cadrele</w:t>
      </w:r>
      <w:r w:rsidR="006A39A7">
        <w:t xml:space="preserve"> didactice</w:t>
      </w:r>
      <w:r w:rsidR="00C13A3B">
        <w:t xml:space="preserve"> au avut titlul de doctor</w:t>
      </w:r>
      <w:r w:rsidR="00803A35">
        <w:t>.</w:t>
      </w:r>
    </w:p>
    <w:p w:rsidR="00D23124" w:rsidRDefault="00803A35">
      <w:pPr>
        <w:pStyle w:val="Cmsor3"/>
      </w:pPr>
      <w:r>
        <w:t>Evaluarea cadrelor didactice de către studenții</w:t>
      </w:r>
    </w:p>
    <w:p w:rsidR="00D23124" w:rsidRDefault="00803A35">
      <w:pPr>
        <w:pStyle w:val="Szvegtrzs"/>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CF66B1">
            <w:pPr>
              <w:pStyle w:val="TableContents"/>
              <w:jc w:val="center"/>
            </w:pPr>
            <w:r>
              <w:t>4,</w:t>
            </w:r>
            <w:r w:rsidR="00CF66B1">
              <w:t>48</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CF66B1">
            <w:pPr>
              <w:pStyle w:val="TableContents"/>
              <w:jc w:val="center"/>
            </w:pPr>
            <w:r>
              <w:t>4,</w:t>
            </w:r>
            <w:r w:rsidR="00CF66B1">
              <w:t>63</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rsidP="00CF66B1">
            <w:pPr>
              <w:pStyle w:val="TableContents"/>
              <w:jc w:val="center"/>
            </w:pPr>
            <w:r>
              <w:t>4,</w:t>
            </w:r>
            <w:r w:rsidR="00CF66B1">
              <w:t>57</w:t>
            </w:r>
          </w:p>
        </w:tc>
      </w:tr>
    </w:tbl>
    <w:p w:rsidR="00D23124" w:rsidRDefault="00803A35">
      <w:pPr>
        <w:pStyle w:val="Cmsor3"/>
      </w:pPr>
      <w:r>
        <w:t>Evaluarea generală a cadrelor didactice</w:t>
      </w:r>
    </w:p>
    <w:p w:rsidR="00D23124" w:rsidRDefault="00803A35">
      <w:pPr>
        <w:pStyle w:val="Szvegtrzs"/>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Szvegtrzs"/>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0B4A7E">
        <w:t>22</w:t>
      </w:r>
      <w:bookmarkStart w:id="0" w:name="_GoBack"/>
      <w:bookmarkEnd w:id="0"/>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D3D85">
            <w:pPr>
              <w:pStyle w:val="TableContents"/>
              <w:jc w:val="center"/>
            </w:pPr>
            <w:r>
              <w:t>2</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D3D85">
            <w:pPr>
              <w:pStyle w:val="TableContents"/>
              <w:jc w:val="center"/>
            </w:pPr>
            <w:r>
              <w:t>13</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Cmsor2"/>
      </w:pPr>
      <w:r>
        <w:t>Studenții</w:t>
      </w:r>
    </w:p>
    <w:p w:rsidR="00D23124" w:rsidRDefault="00A328DD">
      <w:pPr>
        <w:pStyle w:val="Szvegtrzs"/>
      </w:pPr>
      <w:r>
        <w:t>În anul universitar 20</w:t>
      </w:r>
      <w:r w:rsidR="00825D67">
        <w:t>2</w:t>
      </w:r>
      <w:r w:rsidR="00AD3D85">
        <w:t>1</w:t>
      </w:r>
      <w:r>
        <w:t>/20</w:t>
      </w:r>
      <w:r w:rsidR="00B76F88">
        <w:t>2</w:t>
      </w:r>
      <w:r w:rsidR="00AD3D85">
        <w:t>2</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AD3D85">
        <w:t>42</w:t>
      </w:r>
      <w:r w:rsidR="00825D67">
        <w:t xml:space="preserve"> </w:t>
      </w:r>
      <w:r w:rsidR="00803A35">
        <w:t>de studenți, după cum urmează:</w:t>
      </w:r>
    </w:p>
    <w:p w:rsidR="00D23124" w:rsidRDefault="009A12C5">
      <w:pPr>
        <w:pStyle w:val="ListContents"/>
        <w:numPr>
          <w:ilvl w:val="0"/>
          <w:numId w:val="2"/>
        </w:numPr>
      </w:pPr>
      <w:r>
        <w:t xml:space="preserve">Studenți anul I: </w:t>
      </w:r>
      <w:r w:rsidR="00AD3D85">
        <w:t>20</w:t>
      </w:r>
    </w:p>
    <w:p w:rsidR="00D23124" w:rsidRDefault="009A12C5">
      <w:pPr>
        <w:pStyle w:val="ListContents"/>
        <w:numPr>
          <w:ilvl w:val="0"/>
          <w:numId w:val="2"/>
        </w:numPr>
      </w:pPr>
      <w:r>
        <w:t xml:space="preserve">Studenți anul II: </w:t>
      </w:r>
      <w:r w:rsidR="00AD3D85">
        <w:t>22</w:t>
      </w:r>
    </w:p>
    <w:p w:rsidR="00D23124" w:rsidRDefault="00D23124" w:rsidP="00741FC6">
      <w:pPr>
        <w:pStyle w:val="ListContents"/>
        <w:ind w:left="170"/>
      </w:pPr>
    </w:p>
    <w:p w:rsidR="00D23124" w:rsidRDefault="00803A35">
      <w:pPr>
        <w:pStyle w:val="Cmsor2"/>
      </w:pPr>
      <w:r>
        <w:lastRenderedPageBreak/>
        <w:t>Cercetare științifică</w:t>
      </w:r>
    </w:p>
    <w:p w:rsidR="00D23124" w:rsidRDefault="00803A35">
      <w:pPr>
        <w:pStyle w:val="Szvegtrzs"/>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AD3D85" w:rsidRDefault="00AD3D85" w:rsidP="00AD3D85">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AD3D85" w:rsidRPr="00EF5E67" w:rsidTr="00ED130D">
        <w:trPr>
          <w:trHeight w:val="567"/>
        </w:trPr>
        <w:tc>
          <w:tcPr>
            <w:tcW w:w="8662" w:type="dxa"/>
            <w:shd w:val="clear" w:color="auto" w:fill="auto"/>
            <w:vAlign w:val="center"/>
            <w:hideMark/>
          </w:tcPr>
          <w:p w:rsidR="00AD3D85" w:rsidRPr="00A14207" w:rsidRDefault="00AD3D85"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AD3D85" w:rsidRPr="00A14207" w:rsidRDefault="00AD3D85"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22</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CNCSIS</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CNCSIS</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cotate ISI</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străinătate fără cotaţie ISI</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(alte categorii - C şi D)</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CNCS (altele decât cele din baze de date internaţionale)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Volum ştiinţific colectiv - Local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AD3D85" w:rsidRPr="00EF5E67" w:rsidTr="00ED130D">
        <w:trPr>
          <w:trHeight w:val="567"/>
        </w:trPr>
        <w:tc>
          <w:tcPr>
            <w:tcW w:w="8662" w:type="dxa"/>
            <w:shd w:val="clear" w:color="auto" w:fill="auto"/>
            <w:vAlign w:val="center"/>
            <w:hideMark/>
          </w:tcPr>
          <w:p w:rsidR="00AD3D85" w:rsidRPr="00A14207" w:rsidRDefault="00AD3D85"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AD3D85" w:rsidRPr="00A14207" w:rsidRDefault="00AD3D85"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D3D85" w:rsidRPr="00EF5E67" w:rsidTr="00ED130D">
        <w:trPr>
          <w:trHeight w:val="567"/>
        </w:trPr>
        <w:tc>
          <w:tcPr>
            <w:tcW w:w="8662" w:type="dxa"/>
            <w:shd w:val="clear" w:color="auto" w:fill="auto"/>
            <w:vAlign w:val="center"/>
          </w:tcPr>
          <w:p w:rsidR="00AD3D85" w:rsidRPr="00EF5E67" w:rsidRDefault="00AD3D85"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AD3D85" w:rsidRPr="00EF5E67" w:rsidRDefault="00AD3D85"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64</w:t>
            </w:r>
          </w:p>
        </w:tc>
      </w:tr>
    </w:tbl>
    <w:p w:rsidR="00AD3D85" w:rsidRPr="00043169" w:rsidRDefault="00AD3D85" w:rsidP="00AD3D85">
      <w:pPr>
        <w:pStyle w:val="Szvegtrzs"/>
      </w:pPr>
    </w:p>
    <w:p w:rsidR="00AD3D85" w:rsidRDefault="00AD3D85" w:rsidP="00AD3D85">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AD3D85" w:rsidRPr="00EF5E67" w:rsidTr="00ED130D">
        <w:trPr>
          <w:trHeight w:val="567"/>
        </w:trPr>
        <w:tc>
          <w:tcPr>
            <w:tcW w:w="8662" w:type="dxa"/>
            <w:shd w:val="clear" w:color="auto" w:fill="auto"/>
            <w:vAlign w:val="center"/>
            <w:hideMark/>
          </w:tcPr>
          <w:p w:rsidR="00AD3D85" w:rsidRPr="005E2A8D" w:rsidRDefault="00AD3D85" w:rsidP="00ED130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Anul</w:t>
            </w:r>
          </w:p>
        </w:tc>
        <w:tc>
          <w:tcPr>
            <w:tcW w:w="1134" w:type="dxa"/>
            <w:shd w:val="clear" w:color="auto" w:fill="auto"/>
            <w:vAlign w:val="center"/>
            <w:hideMark/>
          </w:tcPr>
          <w:p w:rsidR="00AD3D85" w:rsidRPr="005E2A8D" w:rsidRDefault="00AD3D85"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2022</w:t>
            </w:r>
          </w:p>
        </w:tc>
      </w:tr>
      <w:tr w:rsidR="00AD3D85" w:rsidRPr="00EF5E67" w:rsidTr="00ED130D">
        <w:trPr>
          <w:trHeight w:val="567"/>
        </w:trPr>
        <w:tc>
          <w:tcPr>
            <w:tcW w:w="8662" w:type="dxa"/>
            <w:shd w:val="clear" w:color="auto" w:fill="auto"/>
            <w:vAlign w:val="center"/>
            <w:hideMark/>
          </w:tcPr>
          <w:p w:rsidR="00AD3D85" w:rsidRPr="005E2A8D" w:rsidRDefault="00AD3D85"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Locală</w:t>
            </w:r>
          </w:p>
        </w:tc>
        <w:tc>
          <w:tcPr>
            <w:tcW w:w="1134" w:type="dxa"/>
            <w:shd w:val="clear" w:color="auto" w:fill="auto"/>
            <w:vAlign w:val="center"/>
            <w:hideMark/>
          </w:tcPr>
          <w:p w:rsidR="00AD3D85" w:rsidRPr="00CE76B4" w:rsidRDefault="00AD3D85"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AD3D85" w:rsidRPr="00EF5E67" w:rsidTr="00ED130D">
        <w:trPr>
          <w:trHeight w:val="567"/>
        </w:trPr>
        <w:tc>
          <w:tcPr>
            <w:tcW w:w="8662" w:type="dxa"/>
            <w:shd w:val="clear" w:color="auto" w:fill="auto"/>
            <w:vAlign w:val="center"/>
            <w:hideMark/>
          </w:tcPr>
          <w:p w:rsidR="00AD3D85" w:rsidRPr="005E2A8D" w:rsidRDefault="00AD3D85"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Naţională</w:t>
            </w:r>
          </w:p>
        </w:tc>
        <w:tc>
          <w:tcPr>
            <w:tcW w:w="1134" w:type="dxa"/>
            <w:shd w:val="clear" w:color="auto" w:fill="auto"/>
            <w:vAlign w:val="center"/>
            <w:hideMark/>
          </w:tcPr>
          <w:p w:rsidR="00AD3D85" w:rsidRPr="00CE76B4" w:rsidRDefault="00AD3D85"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18</w:t>
            </w:r>
          </w:p>
        </w:tc>
      </w:tr>
      <w:tr w:rsidR="00AD3D85" w:rsidRPr="00EF5E67" w:rsidTr="00ED130D">
        <w:trPr>
          <w:trHeight w:val="567"/>
        </w:trPr>
        <w:tc>
          <w:tcPr>
            <w:tcW w:w="8662" w:type="dxa"/>
            <w:shd w:val="clear" w:color="auto" w:fill="auto"/>
            <w:vAlign w:val="center"/>
            <w:hideMark/>
          </w:tcPr>
          <w:p w:rsidR="00AD3D85" w:rsidRPr="005E2A8D" w:rsidRDefault="00AD3D85"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Internaţională</w:t>
            </w:r>
          </w:p>
        </w:tc>
        <w:tc>
          <w:tcPr>
            <w:tcW w:w="1134" w:type="dxa"/>
            <w:shd w:val="clear" w:color="auto" w:fill="auto"/>
            <w:vAlign w:val="center"/>
            <w:hideMark/>
          </w:tcPr>
          <w:p w:rsidR="00AD3D85" w:rsidRPr="00CE76B4" w:rsidRDefault="00AD3D85"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55</w:t>
            </w:r>
          </w:p>
        </w:tc>
      </w:tr>
      <w:tr w:rsidR="00AD3D85" w:rsidRPr="00EF5E67" w:rsidTr="00ED130D">
        <w:trPr>
          <w:trHeight w:val="567"/>
        </w:trPr>
        <w:tc>
          <w:tcPr>
            <w:tcW w:w="8662" w:type="dxa"/>
            <w:shd w:val="clear" w:color="auto" w:fill="auto"/>
            <w:vAlign w:val="center"/>
            <w:hideMark/>
          </w:tcPr>
          <w:p w:rsidR="00AD3D85" w:rsidRPr="005E2A8D" w:rsidRDefault="00AD3D85"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AD3D85" w:rsidRPr="00CE76B4" w:rsidRDefault="00AD3D85" w:rsidP="00ED130D">
            <w:pPr>
              <w:jc w:val="center"/>
              <w:rPr>
                <w:rFonts w:eastAsia="Times New Roman" w:cs="Times New Roman"/>
                <w:b/>
                <w:color w:val="000000"/>
                <w:sz w:val="20"/>
                <w:szCs w:val="20"/>
                <w:lang w:eastAsia="hu-HU"/>
              </w:rPr>
            </w:pPr>
            <w:r w:rsidRPr="00CE76B4">
              <w:rPr>
                <w:rFonts w:eastAsia="Times New Roman" w:cs="Times New Roman"/>
                <w:b/>
                <w:color w:val="000000"/>
                <w:sz w:val="20"/>
                <w:szCs w:val="20"/>
                <w:lang w:eastAsia="hu-HU"/>
              </w:rPr>
              <w:t>77</w:t>
            </w:r>
          </w:p>
        </w:tc>
      </w:tr>
    </w:tbl>
    <w:p w:rsidR="00D23124" w:rsidRDefault="00803A35">
      <w:pPr>
        <w:pStyle w:val="Cmsor2"/>
      </w:pPr>
      <w:r>
        <w:t>Resurse materiale</w:t>
      </w:r>
    </w:p>
    <w:p w:rsidR="00D23124" w:rsidRDefault="00803A35">
      <w:pPr>
        <w:pStyle w:val="Szvegtrzs"/>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Szvegtrzs"/>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iperhivatkozs"/>
          </w:rPr>
          <w:t>https://opac3.partium.qulto.ro</w:t>
        </w:r>
      </w:hyperlink>
      <w:r>
        <w:t xml:space="preserve">. Resursele sunt completate cu baze de date internaționale, vezi lista actuală pe </w:t>
      </w:r>
      <w:hyperlink r:id="rId10">
        <w:r>
          <w:rPr>
            <w:rStyle w:val="Hiperhivatkozs"/>
          </w:rPr>
          <w:t>https://sites.google.com/partium.ro/resursestiinifice</w:t>
        </w:r>
      </w:hyperlink>
      <w:r>
        <w:t>.</w:t>
      </w:r>
    </w:p>
    <w:p w:rsidR="00D23124" w:rsidRDefault="00803A35">
      <w:pPr>
        <w:pStyle w:val="Szvegtrzs"/>
      </w:pPr>
      <w:r>
        <w:lastRenderedPageBreak/>
        <w:t>Accesul la internet wireless este gratuit pe tot teritoriul campusului universitar, iar studenții au pos</w:t>
      </w:r>
      <w:r>
        <w:t>i</w:t>
      </w:r>
      <w:r>
        <w:t>bilitate de scanare/printare la biblioteca universității.</w:t>
      </w:r>
      <w:r w:rsidR="00A328DD">
        <w:t xml:space="preserve"> Studenții au la dispoziție Software-ul MemoQ pentru cursurile de traduceri computerizate, și aparatele de interpretariat consecutiv și simultan pe</w:t>
      </w:r>
      <w:r w:rsidR="00A328DD">
        <w:t>n</w:t>
      </w:r>
      <w:r w:rsidR="00A328DD">
        <w:t xml:space="preserve">tru cursurile de interpretariat. </w:t>
      </w:r>
    </w:p>
    <w:sectPr w:rsidR="00D23124">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8C" w:rsidRDefault="00284B8C">
      <w:r>
        <w:separator/>
      </w:r>
    </w:p>
  </w:endnote>
  <w:endnote w:type="continuationSeparator" w:id="0">
    <w:p w:rsidR="00284B8C" w:rsidRDefault="0028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0B4A7E">
      <w:rPr>
        <w:noProof/>
      </w:rPr>
      <w:t>4</w:t>
    </w:r>
    <w:r>
      <w:fldChar w:fldCharType="end"/>
    </w:r>
    <w:r>
      <w:t xml:space="preserve"> / </w:t>
    </w:r>
    <w:r>
      <w:fldChar w:fldCharType="begin"/>
    </w:r>
    <w:r>
      <w:instrText xml:space="preserve"> NUMPAGES </w:instrText>
    </w:r>
    <w:r>
      <w:fldChar w:fldCharType="separate"/>
    </w:r>
    <w:r w:rsidR="000B4A7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0B4A7E">
      <w:rPr>
        <w:noProof/>
      </w:rPr>
      <w:t>3</w:t>
    </w:r>
    <w:r>
      <w:fldChar w:fldCharType="end"/>
    </w:r>
    <w:r>
      <w:t xml:space="preserve"> / </w:t>
    </w:r>
    <w:r>
      <w:fldChar w:fldCharType="begin"/>
    </w:r>
    <w:r>
      <w:instrText xml:space="preserve"> NUMPAGES </w:instrText>
    </w:r>
    <w:r>
      <w:fldChar w:fldCharType="separate"/>
    </w:r>
    <w:r w:rsidR="000B4A7E">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0B4A7E">
      <w:rPr>
        <w:noProof/>
      </w:rPr>
      <w:t>1</w:t>
    </w:r>
    <w:r>
      <w:fldChar w:fldCharType="end"/>
    </w:r>
    <w:r>
      <w:t xml:space="preserve"> / </w:t>
    </w:r>
    <w:r>
      <w:fldChar w:fldCharType="begin"/>
    </w:r>
    <w:r>
      <w:instrText xml:space="preserve"> NUMPAGES </w:instrText>
    </w:r>
    <w:r>
      <w:fldChar w:fldCharType="separate"/>
    </w:r>
    <w:r w:rsidR="000B4A7E">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8C" w:rsidRDefault="00284B8C">
      <w:r>
        <w:separator/>
      </w:r>
    </w:p>
  </w:footnote>
  <w:footnote w:type="continuationSeparator" w:id="0">
    <w:p w:rsidR="00284B8C" w:rsidRDefault="00284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86F76"/>
    <w:rsid w:val="00092197"/>
    <w:rsid w:val="000A0D97"/>
    <w:rsid w:val="000A2982"/>
    <w:rsid w:val="000A40AC"/>
    <w:rsid w:val="000B4A7E"/>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1363C"/>
    <w:rsid w:val="00222EE7"/>
    <w:rsid w:val="002305F7"/>
    <w:rsid w:val="002336C7"/>
    <w:rsid w:val="002432F3"/>
    <w:rsid w:val="00246A0A"/>
    <w:rsid w:val="00250B89"/>
    <w:rsid w:val="0025257A"/>
    <w:rsid w:val="00253118"/>
    <w:rsid w:val="00284B8C"/>
    <w:rsid w:val="00295320"/>
    <w:rsid w:val="002A2B40"/>
    <w:rsid w:val="002D2AD9"/>
    <w:rsid w:val="002F3704"/>
    <w:rsid w:val="00302321"/>
    <w:rsid w:val="00310A9F"/>
    <w:rsid w:val="003343A8"/>
    <w:rsid w:val="0034537C"/>
    <w:rsid w:val="003622BC"/>
    <w:rsid w:val="00376D65"/>
    <w:rsid w:val="003823B0"/>
    <w:rsid w:val="003854DE"/>
    <w:rsid w:val="003979AE"/>
    <w:rsid w:val="003A747D"/>
    <w:rsid w:val="00436D78"/>
    <w:rsid w:val="00454701"/>
    <w:rsid w:val="00466C7F"/>
    <w:rsid w:val="00481969"/>
    <w:rsid w:val="0049144D"/>
    <w:rsid w:val="004A1E65"/>
    <w:rsid w:val="004D4B69"/>
    <w:rsid w:val="004F23AB"/>
    <w:rsid w:val="004F7ED5"/>
    <w:rsid w:val="0050275D"/>
    <w:rsid w:val="00512D65"/>
    <w:rsid w:val="00526B7E"/>
    <w:rsid w:val="00535003"/>
    <w:rsid w:val="00541D74"/>
    <w:rsid w:val="00580B41"/>
    <w:rsid w:val="00605927"/>
    <w:rsid w:val="00613DC0"/>
    <w:rsid w:val="00621F22"/>
    <w:rsid w:val="00625FD0"/>
    <w:rsid w:val="006304F6"/>
    <w:rsid w:val="00637D76"/>
    <w:rsid w:val="006511EF"/>
    <w:rsid w:val="00653590"/>
    <w:rsid w:val="00662FD0"/>
    <w:rsid w:val="00673C1E"/>
    <w:rsid w:val="006A39A7"/>
    <w:rsid w:val="006B0C99"/>
    <w:rsid w:val="006B451B"/>
    <w:rsid w:val="006C7CE5"/>
    <w:rsid w:val="006D50B6"/>
    <w:rsid w:val="006E0BFE"/>
    <w:rsid w:val="007160A3"/>
    <w:rsid w:val="00721BEA"/>
    <w:rsid w:val="007245E9"/>
    <w:rsid w:val="00737002"/>
    <w:rsid w:val="00741FC6"/>
    <w:rsid w:val="0075436D"/>
    <w:rsid w:val="00760E10"/>
    <w:rsid w:val="0079558D"/>
    <w:rsid w:val="007C040C"/>
    <w:rsid w:val="007C1B02"/>
    <w:rsid w:val="007C783E"/>
    <w:rsid w:val="007E16A9"/>
    <w:rsid w:val="007F1A4F"/>
    <w:rsid w:val="00803A35"/>
    <w:rsid w:val="00825D67"/>
    <w:rsid w:val="00834CE0"/>
    <w:rsid w:val="00861A6B"/>
    <w:rsid w:val="008627E9"/>
    <w:rsid w:val="008B3D17"/>
    <w:rsid w:val="008B65BE"/>
    <w:rsid w:val="008B6B4A"/>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C09D9"/>
    <w:rsid w:val="00AC0C1A"/>
    <w:rsid w:val="00AC6AF5"/>
    <w:rsid w:val="00AD3D85"/>
    <w:rsid w:val="00AE0616"/>
    <w:rsid w:val="00AE0A7D"/>
    <w:rsid w:val="00B41EED"/>
    <w:rsid w:val="00B612E6"/>
    <w:rsid w:val="00B76F88"/>
    <w:rsid w:val="00B7765E"/>
    <w:rsid w:val="00B8304A"/>
    <w:rsid w:val="00BA671A"/>
    <w:rsid w:val="00BB477A"/>
    <w:rsid w:val="00BC4F1D"/>
    <w:rsid w:val="00C13A3B"/>
    <w:rsid w:val="00C8572B"/>
    <w:rsid w:val="00C95263"/>
    <w:rsid w:val="00CB486F"/>
    <w:rsid w:val="00CC7B40"/>
    <w:rsid w:val="00CD6B0D"/>
    <w:rsid w:val="00CE0952"/>
    <w:rsid w:val="00CF66B1"/>
    <w:rsid w:val="00D23124"/>
    <w:rsid w:val="00D351CD"/>
    <w:rsid w:val="00D429A0"/>
    <w:rsid w:val="00D752A4"/>
    <w:rsid w:val="00D87063"/>
    <w:rsid w:val="00D90172"/>
    <w:rsid w:val="00DC065F"/>
    <w:rsid w:val="00DC6137"/>
    <w:rsid w:val="00DD19F8"/>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C995-9F50-4035-AAE6-BFE1CEE6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1640</Words>
  <Characters>11323</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3</cp:revision>
  <dcterms:created xsi:type="dcterms:W3CDTF">2024-09-09T04:40:00Z</dcterms:created>
  <dcterms:modified xsi:type="dcterms:W3CDTF">2024-09-09T08:22:00Z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