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BACC8" w14:textId="77777777" w:rsidR="00C66F36" w:rsidRDefault="00C66F36" w:rsidP="006D5B5F">
      <w:pPr>
        <w:spacing w:after="0"/>
        <w:rPr>
          <w:rFonts w:cstheme="minorHAnsi"/>
          <w:sz w:val="24"/>
          <w:szCs w:val="24"/>
          <w:lang w:val="ro-RO"/>
        </w:rPr>
      </w:pPr>
    </w:p>
    <w:p w14:paraId="7E00553C" w14:textId="72AD5714" w:rsidR="00C66F36" w:rsidRPr="00D31938" w:rsidRDefault="00C66F36" w:rsidP="00C66F36">
      <w:pPr>
        <w:spacing w:after="0"/>
        <w:rPr>
          <w:b/>
        </w:rPr>
      </w:pPr>
      <w:proofErr w:type="gramStart"/>
      <w:r w:rsidRPr="00D31938">
        <w:rPr>
          <w:b/>
        </w:rPr>
        <w:t xml:space="preserve">APROBAT </w:t>
      </w:r>
      <w:proofErr w:type="spellStart"/>
      <w:r w:rsidRPr="00D31938">
        <w:rPr>
          <w:b/>
        </w:rPr>
        <w:t>prin</w:t>
      </w:r>
      <w:proofErr w:type="spellEnd"/>
      <w:r w:rsidRPr="00D31938">
        <w:rPr>
          <w:b/>
        </w:rPr>
        <w:t xml:space="preserve"> </w:t>
      </w:r>
      <w:proofErr w:type="spellStart"/>
      <w:r w:rsidRPr="00D31938">
        <w:rPr>
          <w:b/>
        </w:rPr>
        <w:t>Hotărârea</w:t>
      </w:r>
      <w:proofErr w:type="spellEnd"/>
      <w:r w:rsidRPr="00D31938">
        <w:rPr>
          <w:b/>
        </w:rPr>
        <w:t xml:space="preserve"> </w:t>
      </w:r>
      <w:proofErr w:type="spellStart"/>
      <w:r w:rsidRPr="00D31938">
        <w:rPr>
          <w:b/>
        </w:rPr>
        <w:t>Senatului</w:t>
      </w:r>
      <w:proofErr w:type="spellEnd"/>
      <w:r w:rsidRPr="00D31938">
        <w:rPr>
          <w:b/>
        </w:rPr>
        <w:t xml:space="preserve"> </w:t>
      </w:r>
      <w:proofErr w:type="spellStart"/>
      <w:r w:rsidRPr="00D31938">
        <w:rPr>
          <w:b/>
        </w:rPr>
        <w:t>nr</w:t>
      </w:r>
      <w:proofErr w:type="spellEnd"/>
      <w:r w:rsidRPr="00D31938">
        <w:rPr>
          <w:b/>
        </w:rPr>
        <w:t>.</w:t>
      </w:r>
      <w:proofErr w:type="gramEnd"/>
      <w:r w:rsidRPr="00D31938">
        <w:rPr>
          <w:b/>
        </w:rPr>
        <w:t xml:space="preserve"> </w:t>
      </w:r>
      <w:r>
        <w:rPr>
          <w:b/>
        </w:rPr>
        <w:t>161</w:t>
      </w:r>
      <w:r w:rsidRPr="00D31938">
        <w:rPr>
          <w:b/>
        </w:rPr>
        <w:t>/21.11.2024</w:t>
      </w:r>
    </w:p>
    <w:p w14:paraId="6DD2E42B" w14:textId="77777777" w:rsidR="00C66F36" w:rsidRPr="00D31938" w:rsidRDefault="00C66F36" w:rsidP="00C66F36">
      <w:pPr>
        <w:spacing w:after="0"/>
        <w:rPr>
          <w:b/>
        </w:rPr>
      </w:pPr>
      <w:r w:rsidRPr="00D31938">
        <w:rPr>
          <w:b/>
        </w:rPr>
        <w:t xml:space="preserve">Prof. </w:t>
      </w:r>
      <w:proofErr w:type="spellStart"/>
      <w:proofErr w:type="gramStart"/>
      <w:r w:rsidRPr="00D31938">
        <w:rPr>
          <w:b/>
        </w:rPr>
        <w:t>univ</w:t>
      </w:r>
      <w:proofErr w:type="gramEnd"/>
      <w:r w:rsidRPr="00D31938">
        <w:rPr>
          <w:b/>
        </w:rPr>
        <w:t>.</w:t>
      </w:r>
      <w:proofErr w:type="spellEnd"/>
      <w:r w:rsidRPr="00D31938">
        <w:rPr>
          <w:b/>
        </w:rPr>
        <w:t xml:space="preserve"> dr. </w:t>
      </w:r>
      <w:proofErr w:type="spellStart"/>
      <w:r w:rsidRPr="00D31938">
        <w:rPr>
          <w:b/>
        </w:rPr>
        <w:t>Pálfi</w:t>
      </w:r>
      <w:proofErr w:type="spellEnd"/>
      <w:r w:rsidRPr="00D31938">
        <w:rPr>
          <w:b/>
        </w:rPr>
        <w:t xml:space="preserve"> </w:t>
      </w:r>
      <w:proofErr w:type="spellStart"/>
      <w:r w:rsidRPr="00D31938">
        <w:rPr>
          <w:b/>
        </w:rPr>
        <w:t>Iosif</w:t>
      </w:r>
      <w:proofErr w:type="spellEnd"/>
    </w:p>
    <w:p w14:paraId="4E882BBF" w14:textId="77777777" w:rsidR="00C66F36" w:rsidRPr="00D31938" w:rsidRDefault="00C66F36" w:rsidP="00C66F36">
      <w:pPr>
        <w:spacing w:after="0"/>
      </w:pPr>
      <w:r w:rsidRPr="00D31938">
        <w:rPr>
          <w:b/>
        </w:rPr>
        <w:t>Rector</w:t>
      </w:r>
    </w:p>
    <w:p w14:paraId="59032E67" w14:textId="77777777" w:rsidR="00C66F36" w:rsidRPr="00D31938" w:rsidRDefault="00C66F36" w:rsidP="00C66F36"/>
    <w:p w14:paraId="16866F83" w14:textId="77777777" w:rsidR="007D1691" w:rsidRPr="0042169C" w:rsidRDefault="007D1691" w:rsidP="006D5B5F">
      <w:pPr>
        <w:spacing w:after="0"/>
        <w:rPr>
          <w:rStyle w:val="Hyperlink"/>
          <w:rFonts w:cstheme="minorHAnsi"/>
          <w:sz w:val="24"/>
          <w:szCs w:val="24"/>
          <w:lang w:val="ro-RO"/>
        </w:rPr>
      </w:pPr>
      <w:r w:rsidRPr="0042169C">
        <w:rPr>
          <w:rFonts w:cstheme="minorHAnsi"/>
          <w:sz w:val="24"/>
          <w:szCs w:val="24"/>
          <w:lang w:val="ro-RO"/>
        </w:rPr>
        <w:fldChar w:fldCharType="begin"/>
      </w:r>
      <w:r w:rsidRPr="0042169C">
        <w:rPr>
          <w:rFonts w:cstheme="minorHAnsi"/>
          <w:sz w:val="24"/>
          <w:szCs w:val="24"/>
          <w:lang w:val="ro-RO"/>
        </w:rPr>
        <w:instrText xml:space="preserve"> HYPERLINK "http://socasis.ubbcluj.ro/docs/ASIS/GhidLicentaAS.pdf" \l "page=2" \o "2. oldal" </w:instrText>
      </w:r>
      <w:r w:rsidRPr="0042169C">
        <w:rPr>
          <w:rFonts w:cstheme="minorHAnsi"/>
          <w:sz w:val="24"/>
          <w:szCs w:val="24"/>
          <w:lang w:val="ro-RO"/>
        </w:rPr>
        <w:fldChar w:fldCharType="separate"/>
      </w:r>
    </w:p>
    <w:p w14:paraId="3E70C1FE" w14:textId="56A326B1" w:rsidR="007D1691" w:rsidRPr="0042169C" w:rsidRDefault="007D1691" w:rsidP="006D5B5F">
      <w:pPr>
        <w:spacing w:after="0"/>
        <w:jc w:val="center"/>
        <w:rPr>
          <w:rFonts w:cstheme="minorHAnsi"/>
          <w:b/>
          <w:sz w:val="28"/>
          <w:szCs w:val="28"/>
          <w:lang w:val="ro-RO"/>
        </w:rPr>
      </w:pPr>
      <w:r w:rsidRPr="0042169C">
        <w:rPr>
          <w:rFonts w:cstheme="minorHAnsi"/>
          <w:sz w:val="24"/>
          <w:szCs w:val="24"/>
          <w:lang w:val="ro-RO"/>
        </w:rPr>
        <w:fldChar w:fldCharType="end"/>
      </w:r>
      <w:r w:rsidR="00C97AB3" w:rsidRPr="0042169C">
        <w:rPr>
          <w:rFonts w:cstheme="minorHAnsi"/>
          <w:b/>
          <w:sz w:val="28"/>
          <w:szCs w:val="28"/>
          <w:lang w:val="ro-RO"/>
        </w:rPr>
        <w:t>Metodologie specifică de organizare și desfășurare a</w:t>
      </w:r>
      <w:r w:rsidR="00246E2D" w:rsidRPr="0042169C">
        <w:rPr>
          <w:rFonts w:cstheme="minorHAnsi"/>
          <w:b/>
          <w:sz w:val="28"/>
          <w:szCs w:val="28"/>
          <w:lang w:val="ro-RO"/>
        </w:rPr>
        <w:t xml:space="preserve"> </w:t>
      </w:r>
    </w:p>
    <w:p w14:paraId="4D372D64" w14:textId="0FE8D702" w:rsidR="007D1691" w:rsidRPr="0042169C" w:rsidRDefault="00246E2D" w:rsidP="006D5B5F">
      <w:pPr>
        <w:spacing w:after="0"/>
        <w:jc w:val="center"/>
        <w:rPr>
          <w:rFonts w:cstheme="minorHAnsi"/>
          <w:b/>
          <w:sz w:val="28"/>
          <w:szCs w:val="28"/>
          <w:lang w:val="ro-RO"/>
        </w:rPr>
      </w:pPr>
      <w:r w:rsidRPr="0042169C">
        <w:rPr>
          <w:rFonts w:cstheme="minorHAnsi"/>
          <w:b/>
          <w:sz w:val="28"/>
          <w:szCs w:val="28"/>
          <w:lang w:val="ro-RO"/>
        </w:rPr>
        <w:t xml:space="preserve">examenului de finalizare a studiilor </w:t>
      </w:r>
      <w:r w:rsidR="00C97AB3" w:rsidRPr="0042169C">
        <w:rPr>
          <w:rFonts w:cstheme="minorHAnsi"/>
          <w:b/>
          <w:sz w:val="28"/>
          <w:szCs w:val="28"/>
          <w:lang w:val="ro-RO"/>
        </w:rPr>
        <w:t xml:space="preserve">pentru </w:t>
      </w:r>
      <w:r w:rsidRPr="0042169C">
        <w:rPr>
          <w:rFonts w:cstheme="minorHAnsi"/>
          <w:b/>
          <w:sz w:val="28"/>
          <w:szCs w:val="28"/>
          <w:lang w:val="ro-RO"/>
        </w:rPr>
        <w:t xml:space="preserve">anul </w:t>
      </w:r>
      <w:r w:rsidR="00C97AB3" w:rsidRPr="0042169C">
        <w:rPr>
          <w:rFonts w:cstheme="minorHAnsi"/>
          <w:b/>
          <w:sz w:val="28"/>
          <w:szCs w:val="28"/>
          <w:lang w:val="ro-RO"/>
        </w:rPr>
        <w:t>universitar</w:t>
      </w:r>
      <w:r w:rsidRPr="0042169C">
        <w:rPr>
          <w:rFonts w:cstheme="minorHAnsi"/>
          <w:b/>
          <w:sz w:val="28"/>
          <w:szCs w:val="28"/>
          <w:lang w:val="ro-RO"/>
        </w:rPr>
        <w:t xml:space="preserve"> </w:t>
      </w:r>
      <w:r w:rsidR="00694DE2" w:rsidRPr="0042169C">
        <w:rPr>
          <w:rFonts w:cstheme="minorHAnsi"/>
          <w:b/>
          <w:sz w:val="28"/>
          <w:szCs w:val="28"/>
          <w:lang w:val="ro-RO"/>
        </w:rPr>
        <w:t>202</w:t>
      </w:r>
      <w:r w:rsidR="006216A6">
        <w:rPr>
          <w:rFonts w:cstheme="minorHAnsi"/>
          <w:b/>
          <w:sz w:val="28"/>
          <w:szCs w:val="28"/>
          <w:lang w:val="ro-RO"/>
        </w:rPr>
        <w:t>4</w:t>
      </w:r>
      <w:r w:rsidR="00694DE2" w:rsidRPr="0042169C">
        <w:rPr>
          <w:rFonts w:cstheme="minorHAnsi"/>
          <w:b/>
          <w:sz w:val="28"/>
          <w:szCs w:val="28"/>
          <w:lang w:val="ro-RO"/>
        </w:rPr>
        <w:t>-</w:t>
      </w:r>
      <w:r w:rsidR="008E07D1" w:rsidRPr="0042169C">
        <w:rPr>
          <w:rFonts w:cstheme="minorHAnsi"/>
          <w:b/>
          <w:sz w:val="28"/>
          <w:szCs w:val="28"/>
          <w:lang w:val="ro-RO"/>
        </w:rPr>
        <w:t>202</w:t>
      </w:r>
      <w:r w:rsidR="006216A6">
        <w:rPr>
          <w:rFonts w:cstheme="minorHAnsi"/>
          <w:b/>
          <w:sz w:val="28"/>
          <w:szCs w:val="28"/>
          <w:lang w:val="ro-RO"/>
        </w:rPr>
        <w:t>5</w:t>
      </w:r>
    </w:p>
    <w:p w14:paraId="58D53217" w14:textId="77777777" w:rsidR="007D1691" w:rsidRPr="0042169C" w:rsidRDefault="007D1691" w:rsidP="006D5B5F">
      <w:pPr>
        <w:spacing w:after="0"/>
        <w:jc w:val="both"/>
        <w:rPr>
          <w:rFonts w:cstheme="minorHAnsi"/>
          <w:sz w:val="24"/>
          <w:szCs w:val="24"/>
          <w:lang w:val="ro-RO"/>
        </w:rPr>
      </w:pPr>
    </w:p>
    <w:p w14:paraId="37C37394" w14:textId="74F5C406" w:rsidR="00C97AB3" w:rsidRPr="0042169C" w:rsidRDefault="00C97AB3" w:rsidP="00924601">
      <w:pPr>
        <w:spacing w:after="0"/>
        <w:jc w:val="both"/>
        <w:rPr>
          <w:rFonts w:cstheme="minorHAnsi"/>
          <w:sz w:val="24"/>
          <w:szCs w:val="24"/>
          <w:lang w:val="ro-RO"/>
        </w:rPr>
      </w:pPr>
      <w:r w:rsidRPr="0042169C">
        <w:rPr>
          <w:rFonts w:cstheme="minorHAnsi"/>
          <w:sz w:val="24"/>
          <w:szCs w:val="24"/>
          <w:lang w:val="ro-RO"/>
        </w:rPr>
        <w:t xml:space="preserve">Prezenta </w:t>
      </w:r>
      <w:r w:rsidR="002454A9" w:rsidRPr="0042169C">
        <w:rPr>
          <w:rFonts w:cstheme="minorHAnsi"/>
          <w:sz w:val="24"/>
          <w:szCs w:val="24"/>
          <w:lang w:val="ro-RO"/>
        </w:rPr>
        <w:t>metodologie completează R</w:t>
      </w:r>
      <w:r w:rsidRPr="0042169C">
        <w:rPr>
          <w:rFonts w:cstheme="minorHAnsi"/>
          <w:sz w:val="24"/>
          <w:szCs w:val="24"/>
          <w:lang w:val="ro-RO"/>
        </w:rPr>
        <w:t xml:space="preserve">egulamentul de organizare și desfășurare a examenului de </w:t>
      </w:r>
      <w:r w:rsidR="000C1E67" w:rsidRPr="0042169C">
        <w:rPr>
          <w:rFonts w:cstheme="minorHAnsi"/>
          <w:sz w:val="24"/>
          <w:szCs w:val="24"/>
          <w:lang w:val="ro-RO"/>
        </w:rPr>
        <w:t>finalizare a studiilor</w:t>
      </w:r>
      <w:r w:rsidRPr="0042169C">
        <w:rPr>
          <w:rFonts w:cstheme="minorHAnsi"/>
          <w:sz w:val="24"/>
          <w:szCs w:val="24"/>
          <w:lang w:val="ro-RO"/>
        </w:rPr>
        <w:t xml:space="preserve"> </w:t>
      </w:r>
      <w:r w:rsidR="002454A9" w:rsidRPr="0042169C">
        <w:rPr>
          <w:rFonts w:cstheme="minorHAnsi"/>
          <w:sz w:val="24"/>
          <w:szCs w:val="24"/>
          <w:lang w:val="ro-RO"/>
        </w:rPr>
        <w:t>a</w:t>
      </w:r>
      <w:r w:rsidR="000C1E67" w:rsidRPr="0042169C">
        <w:rPr>
          <w:rFonts w:cstheme="minorHAnsi"/>
          <w:sz w:val="24"/>
          <w:szCs w:val="24"/>
          <w:lang w:val="ro-RO"/>
        </w:rPr>
        <w:t>l</w:t>
      </w:r>
      <w:r w:rsidR="002454A9" w:rsidRPr="0042169C">
        <w:rPr>
          <w:rFonts w:cstheme="minorHAnsi"/>
          <w:sz w:val="24"/>
          <w:szCs w:val="24"/>
          <w:lang w:val="ro-RO"/>
        </w:rPr>
        <w:t xml:space="preserve"> Universității Creștine </w:t>
      </w:r>
      <w:proofErr w:type="spellStart"/>
      <w:r w:rsidR="002454A9" w:rsidRPr="0042169C">
        <w:rPr>
          <w:rFonts w:cstheme="minorHAnsi"/>
          <w:sz w:val="24"/>
          <w:szCs w:val="24"/>
          <w:lang w:val="ro-RO"/>
        </w:rPr>
        <w:t>Partium</w:t>
      </w:r>
      <w:proofErr w:type="spellEnd"/>
      <w:r w:rsidR="002454A9" w:rsidRPr="0042169C">
        <w:rPr>
          <w:rFonts w:cstheme="minorHAnsi"/>
          <w:sz w:val="24"/>
          <w:szCs w:val="24"/>
          <w:lang w:val="ro-RO"/>
        </w:rPr>
        <w:t xml:space="preserve"> cu elemente specifice </w:t>
      </w:r>
      <w:r w:rsidR="00145217" w:rsidRPr="0042169C">
        <w:rPr>
          <w:rFonts w:cstheme="minorHAnsi"/>
          <w:sz w:val="24"/>
          <w:szCs w:val="24"/>
          <w:lang w:val="ro-RO"/>
        </w:rPr>
        <w:t xml:space="preserve">programelor de studii de licență și masterat </w:t>
      </w:r>
      <w:r w:rsidR="002454A9" w:rsidRPr="0042169C">
        <w:rPr>
          <w:rFonts w:cstheme="minorHAnsi"/>
          <w:sz w:val="24"/>
          <w:szCs w:val="24"/>
          <w:lang w:val="ro-RO"/>
        </w:rPr>
        <w:t xml:space="preserve">din cadrul </w:t>
      </w:r>
      <w:r w:rsidR="002454A9" w:rsidRPr="0042169C">
        <w:rPr>
          <w:rFonts w:cstheme="minorHAnsi"/>
          <w:b/>
          <w:sz w:val="24"/>
          <w:szCs w:val="24"/>
          <w:lang w:val="ro-RO"/>
        </w:rPr>
        <w:t xml:space="preserve">Departamentului de </w:t>
      </w:r>
      <w:r w:rsidR="000C1E67" w:rsidRPr="0042169C">
        <w:rPr>
          <w:rFonts w:cstheme="minorHAnsi"/>
          <w:b/>
          <w:sz w:val="24"/>
          <w:szCs w:val="24"/>
          <w:lang w:val="ro-RO"/>
        </w:rPr>
        <w:t>Pregătire a Personalului Didactic</w:t>
      </w:r>
      <w:r w:rsidR="002454A9" w:rsidRPr="0042169C">
        <w:rPr>
          <w:rFonts w:cstheme="minorHAnsi"/>
          <w:b/>
          <w:sz w:val="24"/>
          <w:szCs w:val="24"/>
          <w:lang w:val="ro-RO"/>
        </w:rPr>
        <w:t>.</w:t>
      </w:r>
      <w:r w:rsidR="002454A9" w:rsidRPr="0042169C">
        <w:rPr>
          <w:rFonts w:cstheme="minorHAnsi"/>
          <w:sz w:val="24"/>
          <w:szCs w:val="24"/>
          <w:lang w:val="ro-RO"/>
        </w:rPr>
        <w:t xml:space="preserve"> </w:t>
      </w:r>
    </w:p>
    <w:p w14:paraId="42D6C884" w14:textId="77777777" w:rsidR="002454A9" w:rsidRPr="0042169C" w:rsidRDefault="002454A9" w:rsidP="00924601">
      <w:pPr>
        <w:spacing w:after="0"/>
        <w:jc w:val="both"/>
        <w:rPr>
          <w:rFonts w:cstheme="minorHAnsi"/>
          <w:sz w:val="24"/>
          <w:szCs w:val="24"/>
          <w:lang w:val="ro-RO"/>
        </w:rPr>
      </w:pPr>
    </w:p>
    <w:p w14:paraId="0AB79438" w14:textId="77777777" w:rsidR="00845D65" w:rsidRPr="0042169C" w:rsidRDefault="00C97AB3" w:rsidP="00924601">
      <w:pPr>
        <w:spacing w:after="0"/>
        <w:jc w:val="both"/>
        <w:rPr>
          <w:rFonts w:cstheme="minorHAnsi"/>
          <w:sz w:val="24"/>
          <w:szCs w:val="24"/>
          <w:lang w:val="ro-RO"/>
        </w:rPr>
      </w:pPr>
      <w:r w:rsidRPr="0042169C">
        <w:rPr>
          <w:rFonts w:cstheme="minorHAnsi"/>
          <w:b/>
          <w:sz w:val="24"/>
          <w:szCs w:val="24"/>
          <w:lang w:val="ro-RO"/>
        </w:rPr>
        <w:t>Art. 1</w:t>
      </w:r>
      <w:r w:rsidRPr="0042169C">
        <w:rPr>
          <w:rFonts w:cstheme="minorHAnsi"/>
          <w:sz w:val="24"/>
          <w:szCs w:val="24"/>
          <w:lang w:val="ro-RO"/>
        </w:rPr>
        <w:tab/>
      </w:r>
    </w:p>
    <w:p w14:paraId="47770D7D" w14:textId="261BD2D3" w:rsidR="002454A9" w:rsidRPr="0042169C" w:rsidRDefault="000C5E4C" w:rsidP="00924601">
      <w:pPr>
        <w:spacing w:after="0"/>
        <w:jc w:val="both"/>
        <w:rPr>
          <w:rFonts w:cstheme="minorHAnsi"/>
          <w:sz w:val="24"/>
          <w:szCs w:val="24"/>
          <w:lang w:val="ro-RO"/>
        </w:rPr>
      </w:pPr>
      <w:r w:rsidRPr="0042169C">
        <w:rPr>
          <w:rFonts w:cstheme="minorHAnsi"/>
          <w:sz w:val="24"/>
          <w:szCs w:val="24"/>
          <w:lang w:val="ro-RO"/>
        </w:rPr>
        <w:t xml:space="preserve">În cadrul </w:t>
      </w:r>
      <w:r w:rsidR="000C1E67" w:rsidRPr="0042169C">
        <w:rPr>
          <w:rFonts w:cstheme="minorHAnsi"/>
          <w:sz w:val="24"/>
          <w:szCs w:val="24"/>
          <w:lang w:val="ro-RO"/>
        </w:rPr>
        <w:t>Departamentului de Pregătire a Personalului Didactic</w:t>
      </w:r>
      <w:r w:rsidRPr="0042169C">
        <w:rPr>
          <w:rFonts w:cstheme="minorHAnsi"/>
          <w:sz w:val="24"/>
          <w:szCs w:val="24"/>
          <w:lang w:val="ro-RO"/>
        </w:rPr>
        <w:t xml:space="preserve"> se organ</w:t>
      </w:r>
      <w:r w:rsidR="00495441" w:rsidRPr="0042169C">
        <w:rPr>
          <w:rFonts w:cstheme="minorHAnsi"/>
          <w:sz w:val="24"/>
          <w:szCs w:val="24"/>
          <w:lang w:val="ro-RO"/>
        </w:rPr>
        <w:t>izează examen de licență</w:t>
      </w:r>
      <w:r w:rsidRPr="0042169C">
        <w:rPr>
          <w:rFonts w:cstheme="minorHAnsi"/>
          <w:sz w:val="24"/>
          <w:szCs w:val="24"/>
          <w:lang w:val="ro-RO"/>
        </w:rPr>
        <w:t xml:space="preserve"> pentru absolvenții promoției curente și ai promoțiilor anterioare ale </w:t>
      </w:r>
      <w:r w:rsidR="000C1E67" w:rsidRPr="0042169C">
        <w:rPr>
          <w:rFonts w:cstheme="minorHAnsi"/>
          <w:sz w:val="24"/>
          <w:szCs w:val="24"/>
          <w:lang w:val="ro-RO"/>
        </w:rPr>
        <w:t>programelor</w:t>
      </w:r>
      <w:r w:rsidRPr="0042169C">
        <w:rPr>
          <w:rFonts w:cstheme="minorHAnsi"/>
          <w:sz w:val="24"/>
          <w:szCs w:val="24"/>
          <w:lang w:val="ro-RO"/>
        </w:rPr>
        <w:t xml:space="preserve"> de studii de licență, forma de învățământ cu frecvență</w:t>
      </w:r>
      <w:r w:rsidR="000C1E67" w:rsidRPr="0042169C">
        <w:rPr>
          <w:rFonts w:cstheme="minorHAnsi"/>
          <w:sz w:val="24"/>
          <w:szCs w:val="24"/>
          <w:lang w:val="ro-RO"/>
        </w:rPr>
        <w:t xml:space="preserve"> din cadrul Universității Creștine </w:t>
      </w:r>
      <w:proofErr w:type="spellStart"/>
      <w:r w:rsidR="000C1E67" w:rsidRPr="0042169C">
        <w:rPr>
          <w:rFonts w:cstheme="minorHAnsi"/>
          <w:sz w:val="24"/>
          <w:szCs w:val="24"/>
          <w:lang w:val="ro-RO"/>
        </w:rPr>
        <w:t>Partium</w:t>
      </w:r>
      <w:proofErr w:type="spellEnd"/>
      <w:r w:rsidR="000C1E67" w:rsidRPr="0042169C">
        <w:rPr>
          <w:rFonts w:cstheme="minorHAnsi"/>
          <w:sz w:val="24"/>
          <w:szCs w:val="24"/>
          <w:lang w:val="ro-RO"/>
        </w:rPr>
        <w:t xml:space="preserve"> pentru programele:</w:t>
      </w:r>
    </w:p>
    <w:p w14:paraId="5BB74AB7" w14:textId="2864539E" w:rsidR="000C5E4C" w:rsidRPr="0042169C" w:rsidRDefault="000C5E4C" w:rsidP="00924601">
      <w:pPr>
        <w:spacing w:after="0"/>
        <w:ind w:left="720" w:hanging="720"/>
        <w:jc w:val="both"/>
        <w:rPr>
          <w:rFonts w:cstheme="minorHAnsi"/>
          <w:i/>
          <w:sz w:val="24"/>
          <w:szCs w:val="24"/>
          <w:lang w:val="ro-RO"/>
        </w:rPr>
      </w:pPr>
      <w:r w:rsidRPr="0042169C">
        <w:rPr>
          <w:rFonts w:cstheme="minorHAnsi"/>
          <w:sz w:val="24"/>
          <w:szCs w:val="24"/>
          <w:lang w:val="ro-RO"/>
        </w:rPr>
        <w:tab/>
      </w:r>
      <w:r w:rsidR="000C1E67" w:rsidRPr="0042169C">
        <w:rPr>
          <w:rFonts w:cstheme="minorHAnsi"/>
          <w:i/>
          <w:sz w:val="24"/>
          <w:szCs w:val="24"/>
          <w:lang w:val="ro-RO"/>
        </w:rPr>
        <w:t xml:space="preserve">Formare </w:t>
      </w:r>
      <w:proofErr w:type="spellStart"/>
      <w:r w:rsidR="000C1E67" w:rsidRPr="0042169C">
        <w:rPr>
          <w:rFonts w:cstheme="minorHAnsi"/>
          <w:i/>
          <w:sz w:val="24"/>
          <w:szCs w:val="24"/>
          <w:lang w:val="ro-RO"/>
        </w:rPr>
        <w:t>psihopedagogică</w:t>
      </w:r>
      <w:proofErr w:type="spellEnd"/>
      <w:r w:rsidR="000C1E67" w:rsidRPr="0042169C">
        <w:rPr>
          <w:rFonts w:cstheme="minorHAnsi"/>
          <w:i/>
          <w:sz w:val="24"/>
          <w:szCs w:val="24"/>
          <w:lang w:val="ro-RO"/>
        </w:rPr>
        <w:t xml:space="preserve"> în vederea certificării competențelor pentru profesia didactică – Nivelul I</w:t>
      </w:r>
      <w:r w:rsidRPr="0042169C">
        <w:rPr>
          <w:rFonts w:cstheme="minorHAnsi"/>
          <w:i/>
          <w:sz w:val="24"/>
          <w:szCs w:val="24"/>
          <w:lang w:val="ro-RO"/>
        </w:rPr>
        <w:t xml:space="preserve"> </w:t>
      </w:r>
    </w:p>
    <w:p w14:paraId="67F9EC8F" w14:textId="6B2BA3B3" w:rsidR="006D5B5F" w:rsidRPr="0042169C" w:rsidRDefault="006D5B5F" w:rsidP="00924601">
      <w:pPr>
        <w:spacing w:after="0"/>
        <w:ind w:left="720" w:hanging="720"/>
        <w:jc w:val="both"/>
        <w:rPr>
          <w:rFonts w:cstheme="minorHAnsi"/>
          <w:i/>
          <w:sz w:val="24"/>
          <w:szCs w:val="24"/>
          <w:lang w:val="ro-RO"/>
        </w:rPr>
      </w:pPr>
      <w:r w:rsidRPr="0042169C">
        <w:rPr>
          <w:rFonts w:cstheme="minorHAnsi"/>
          <w:sz w:val="24"/>
          <w:szCs w:val="24"/>
          <w:lang w:val="ro-RO"/>
        </w:rPr>
        <w:tab/>
      </w:r>
      <w:r w:rsidR="000C1E67" w:rsidRPr="0042169C">
        <w:rPr>
          <w:rFonts w:cstheme="minorHAnsi"/>
          <w:i/>
          <w:sz w:val="24"/>
          <w:szCs w:val="24"/>
          <w:lang w:val="ro-RO"/>
        </w:rPr>
        <w:t xml:space="preserve">Formare </w:t>
      </w:r>
      <w:proofErr w:type="spellStart"/>
      <w:r w:rsidR="000C1E67" w:rsidRPr="0042169C">
        <w:rPr>
          <w:rFonts w:cstheme="minorHAnsi"/>
          <w:i/>
          <w:sz w:val="24"/>
          <w:szCs w:val="24"/>
          <w:lang w:val="ro-RO"/>
        </w:rPr>
        <w:t>psihopedagogică</w:t>
      </w:r>
      <w:proofErr w:type="spellEnd"/>
      <w:r w:rsidR="000C1E67" w:rsidRPr="0042169C">
        <w:rPr>
          <w:rFonts w:cstheme="minorHAnsi"/>
          <w:i/>
          <w:sz w:val="24"/>
          <w:szCs w:val="24"/>
          <w:lang w:val="ro-RO"/>
        </w:rPr>
        <w:t xml:space="preserve"> în vederea certificării competențelor pentru profesia didactică – Nivelul II</w:t>
      </w:r>
    </w:p>
    <w:p w14:paraId="61B99C1B" w14:textId="77777777" w:rsidR="00845D65" w:rsidRPr="0042169C" w:rsidRDefault="000C5E4C" w:rsidP="00924601">
      <w:pPr>
        <w:spacing w:before="240" w:after="0"/>
        <w:jc w:val="both"/>
        <w:rPr>
          <w:rFonts w:cstheme="minorHAnsi"/>
          <w:b/>
          <w:sz w:val="24"/>
          <w:szCs w:val="24"/>
          <w:lang w:val="ro-RO"/>
        </w:rPr>
      </w:pPr>
      <w:r w:rsidRPr="0042169C">
        <w:rPr>
          <w:rFonts w:cstheme="minorHAnsi"/>
          <w:b/>
          <w:sz w:val="24"/>
          <w:szCs w:val="24"/>
          <w:lang w:val="ro-RO"/>
        </w:rPr>
        <w:t>Art. 2</w:t>
      </w:r>
      <w:r w:rsidR="004C6DA9" w:rsidRPr="0042169C">
        <w:rPr>
          <w:rFonts w:cstheme="minorHAnsi"/>
          <w:b/>
          <w:sz w:val="24"/>
          <w:szCs w:val="24"/>
          <w:lang w:val="ro-RO"/>
        </w:rPr>
        <w:tab/>
      </w:r>
    </w:p>
    <w:p w14:paraId="05EF7141" w14:textId="0E84E212" w:rsidR="007D1691" w:rsidRPr="0042169C" w:rsidRDefault="004C6DA9" w:rsidP="00924601">
      <w:pPr>
        <w:spacing w:after="0"/>
        <w:jc w:val="both"/>
        <w:rPr>
          <w:rFonts w:cstheme="minorHAnsi"/>
          <w:sz w:val="24"/>
          <w:szCs w:val="24"/>
          <w:lang w:val="ro-RO"/>
        </w:rPr>
      </w:pPr>
      <w:r w:rsidRPr="0042169C">
        <w:rPr>
          <w:rFonts w:cstheme="minorHAnsi"/>
          <w:sz w:val="24"/>
          <w:szCs w:val="24"/>
          <w:lang w:val="ro-RO"/>
        </w:rPr>
        <w:t xml:space="preserve">(1) </w:t>
      </w:r>
      <w:r w:rsidR="007D1691" w:rsidRPr="0042169C">
        <w:rPr>
          <w:rFonts w:cstheme="minorHAnsi"/>
          <w:sz w:val="24"/>
          <w:szCs w:val="24"/>
          <w:lang w:val="ro-RO"/>
        </w:rPr>
        <w:t xml:space="preserve">Examenul de </w:t>
      </w:r>
      <w:r w:rsidR="008A350A">
        <w:rPr>
          <w:rFonts w:cstheme="minorHAnsi"/>
          <w:sz w:val="24"/>
          <w:szCs w:val="24"/>
          <w:lang w:val="ro-RO"/>
        </w:rPr>
        <w:t>finalizare a studiilor</w:t>
      </w:r>
      <w:r w:rsidR="000C5E4C" w:rsidRPr="0042169C">
        <w:rPr>
          <w:rFonts w:cstheme="minorHAnsi"/>
          <w:sz w:val="24"/>
          <w:szCs w:val="24"/>
          <w:lang w:val="ro-RO"/>
        </w:rPr>
        <w:t xml:space="preserve"> </w:t>
      </w:r>
      <w:r w:rsidR="007D1691" w:rsidRPr="0042169C">
        <w:rPr>
          <w:rFonts w:cstheme="minorHAnsi"/>
          <w:sz w:val="24"/>
          <w:szCs w:val="24"/>
          <w:lang w:val="ro-RO"/>
        </w:rPr>
        <w:t>constă</w:t>
      </w:r>
      <w:r w:rsidR="007D1691" w:rsidRPr="0042169C">
        <w:rPr>
          <w:rFonts w:cstheme="minorHAnsi"/>
          <w:b/>
          <w:sz w:val="24"/>
          <w:szCs w:val="24"/>
          <w:lang w:val="ro-RO"/>
        </w:rPr>
        <w:t xml:space="preserve"> </w:t>
      </w:r>
      <w:r w:rsidR="007D1691" w:rsidRPr="0042169C">
        <w:rPr>
          <w:rFonts w:cstheme="minorHAnsi"/>
          <w:sz w:val="24"/>
          <w:szCs w:val="24"/>
          <w:lang w:val="ro-RO"/>
        </w:rPr>
        <w:t xml:space="preserve">din </w:t>
      </w:r>
      <w:r w:rsidR="003E00B9" w:rsidRPr="0042169C">
        <w:rPr>
          <w:rFonts w:cstheme="minorHAnsi"/>
          <w:sz w:val="24"/>
          <w:szCs w:val="24"/>
          <w:lang w:val="ro-RO"/>
        </w:rPr>
        <w:t xml:space="preserve">elaborarea și susținerea unui portofoliu didactic. </w:t>
      </w:r>
      <w:r w:rsidR="003E00B9" w:rsidRPr="006216A6">
        <w:rPr>
          <w:rFonts w:cstheme="minorHAnsi"/>
          <w:sz w:val="24"/>
          <w:szCs w:val="24"/>
          <w:lang w:val="it-IT"/>
        </w:rPr>
        <w:t>Acesta este un pachet de documente care reflectă sintetic nivelul şi calitatea competenţelor dobândite de absolvenţi prin parcurgerea programului de formare psihopedagogică.</w:t>
      </w:r>
    </w:p>
    <w:p w14:paraId="13837D17" w14:textId="1D009907" w:rsidR="0013047A" w:rsidRPr="0042169C" w:rsidRDefault="003E00B9" w:rsidP="00924601">
      <w:pPr>
        <w:spacing w:before="108" w:after="0"/>
        <w:jc w:val="both"/>
        <w:rPr>
          <w:rFonts w:cstheme="minorHAnsi"/>
          <w:sz w:val="24"/>
          <w:szCs w:val="24"/>
          <w:lang w:val="ro-RO"/>
        </w:rPr>
      </w:pPr>
      <w:r w:rsidRPr="0042169C">
        <w:rPr>
          <w:rFonts w:cstheme="minorHAnsi"/>
          <w:sz w:val="24"/>
          <w:szCs w:val="24"/>
          <w:lang w:val="ro-RO"/>
        </w:rPr>
        <w:t xml:space="preserve"> </w:t>
      </w:r>
      <w:r w:rsidR="004C6DA9" w:rsidRPr="0042169C">
        <w:rPr>
          <w:rFonts w:cstheme="minorHAnsi"/>
          <w:sz w:val="24"/>
          <w:szCs w:val="24"/>
          <w:lang w:val="ro-RO"/>
        </w:rPr>
        <w:t xml:space="preserve">(2) </w:t>
      </w:r>
      <w:r w:rsidRPr="0042169C">
        <w:rPr>
          <w:rFonts w:cstheme="minorHAnsi"/>
          <w:sz w:val="24"/>
          <w:szCs w:val="24"/>
          <w:lang w:val="ro-RO"/>
        </w:rPr>
        <w:t>S</w:t>
      </w:r>
      <w:r w:rsidR="004C6DA9" w:rsidRPr="0042169C">
        <w:rPr>
          <w:rFonts w:cstheme="minorHAnsi"/>
          <w:sz w:val="24"/>
          <w:szCs w:val="24"/>
          <w:lang w:val="ro-RO"/>
        </w:rPr>
        <w:t xml:space="preserve">usținere </w:t>
      </w:r>
      <w:r w:rsidRPr="0042169C">
        <w:rPr>
          <w:rFonts w:cstheme="minorHAnsi"/>
          <w:sz w:val="24"/>
          <w:szCs w:val="24"/>
          <w:lang w:val="ro-RO"/>
        </w:rPr>
        <w:t>portofoliului</w:t>
      </w:r>
      <w:r w:rsidR="000C68B7" w:rsidRPr="0042169C">
        <w:rPr>
          <w:rFonts w:cstheme="minorHAnsi"/>
          <w:sz w:val="24"/>
          <w:szCs w:val="24"/>
          <w:lang w:val="ro-RO"/>
        </w:rPr>
        <w:t xml:space="preserve"> este publică și </w:t>
      </w:r>
      <w:r w:rsidR="004C6DA9" w:rsidRPr="0042169C">
        <w:rPr>
          <w:rFonts w:cstheme="minorHAnsi"/>
          <w:sz w:val="24"/>
          <w:szCs w:val="24"/>
          <w:lang w:val="ro-RO"/>
        </w:rPr>
        <w:t>se desfăș</w:t>
      </w:r>
      <w:r w:rsidR="000C68B7" w:rsidRPr="0042169C">
        <w:rPr>
          <w:rFonts w:cstheme="minorHAnsi"/>
          <w:sz w:val="24"/>
          <w:szCs w:val="24"/>
          <w:lang w:val="ro-RO"/>
        </w:rPr>
        <w:t xml:space="preserve">oară </w:t>
      </w:r>
      <w:r w:rsidR="004C6DA9" w:rsidRPr="0042169C">
        <w:rPr>
          <w:rFonts w:cstheme="minorHAnsi"/>
          <w:sz w:val="24"/>
          <w:szCs w:val="24"/>
          <w:lang w:val="ro-RO"/>
        </w:rPr>
        <w:t xml:space="preserve">în </w:t>
      </w:r>
      <w:r w:rsidR="000C68B7" w:rsidRPr="0042169C">
        <w:rPr>
          <w:rFonts w:cstheme="minorHAnsi"/>
          <w:sz w:val="24"/>
          <w:szCs w:val="24"/>
          <w:lang w:val="ro-RO"/>
        </w:rPr>
        <w:t xml:space="preserve">prezența, și în același loc și în același moment, a comisiei și a examinatului. </w:t>
      </w:r>
    </w:p>
    <w:p w14:paraId="74A40BEA" w14:textId="0224C257" w:rsidR="00D20E25" w:rsidRDefault="00D20E25" w:rsidP="00924601">
      <w:pPr>
        <w:spacing w:before="108" w:after="0"/>
        <w:rPr>
          <w:rFonts w:cstheme="minorHAnsi"/>
          <w:sz w:val="24"/>
          <w:szCs w:val="24"/>
          <w:lang w:val="ro-RO"/>
        </w:rPr>
      </w:pPr>
      <w:r w:rsidRPr="0042169C">
        <w:rPr>
          <w:rFonts w:cstheme="minorHAnsi"/>
          <w:sz w:val="24"/>
          <w:szCs w:val="24"/>
          <w:lang w:val="ro-RO"/>
        </w:rPr>
        <w:t>(3) Fiecare absolvent se va legitima, înaintea unei probe de examen, cu carnetul de student sau cartea de identitate.</w:t>
      </w:r>
    </w:p>
    <w:p w14:paraId="6321A180" w14:textId="62901B4D" w:rsidR="00337D3E" w:rsidRPr="0042169C" w:rsidRDefault="00337D3E" w:rsidP="00924601">
      <w:pPr>
        <w:spacing w:before="108" w:after="0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 xml:space="preserve">(4) </w:t>
      </w:r>
      <w:r w:rsidRPr="00337D3E">
        <w:rPr>
          <w:rFonts w:cstheme="minorHAnsi"/>
          <w:sz w:val="24"/>
          <w:szCs w:val="24"/>
          <w:lang w:val="ro-RO"/>
        </w:rPr>
        <w:t xml:space="preserve">Candidații aduc </w:t>
      </w:r>
      <w:proofErr w:type="spellStart"/>
      <w:r w:rsidRPr="00337D3E">
        <w:rPr>
          <w:rFonts w:cstheme="minorHAnsi"/>
          <w:sz w:val="24"/>
          <w:szCs w:val="24"/>
          <w:lang w:val="ro-RO"/>
        </w:rPr>
        <w:t>portfoliul</w:t>
      </w:r>
      <w:proofErr w:type="spellEnd"/>
      <w:r w:rsidRPr="00337D3E">
        <w:rPr>
          <w:rFonts w:cstheme="minorHAnsi"/>
          <w:sz w:val="24"/>
          <w:szCs w:val="24"/>
          <w:lang w:val="ro-RO"/>
        </w:rPr>
        <w:t xml:space="preserve"> în format </w:t>
      </w:r>
      <w:proofErr w:type="spellStart"/>
      <w:r w:rsidRPr="00337D3E">
        <w:rPr>
          <w:rFonts w:cstheme="minorHAnsi"/>
          <w:sz w:val="24"/>
          <w:szCs w:val="24"/>
          <w:lang w:val="ro-RO"/>
        </w:rPr>
        <w:t>tipârit</w:t>
      </w:r>
      <w:proofErr w:type="spellEnd"/>
      <w:r w:rsidRPr="00337D3E">
        <w:rPr>
          <w:rFonts w:cstheme="minorHAnsi"/>
          <w:sz w:val="24"/>
          <w:szCs w:val="24"/>
          <w:lang w:val="ro-RO"/>
        </w:rPr>
        <w:t xml:space="preserve"> la proba de susținere a </w:t>
      </w:r>
      <w:proofErr w:type="spellStart"/>
      <w:r w:rsidRPr="00337D3E">
        <w:rPr>
          <w:rFonts w:cstheme="minorHAnsi"/>
          <w:sz w:val="24"/>
          <w:szCs w:val="24"/>
          <w:lang w:val="ro-RO"/>
        </w:rPr>
        <w:t>portfoliului</w:t>
      </w:r>
      <w:proofErr w:type="spellEnd"/>
      <w:r>
        <w:rPr>
          <w:rFonts w:cstheme="minorHAnsi"/>
          <w:sz w:val="24"/>
          <w:szCs w:val="24"/>
          <w:lang w:val="ro-RO"/>
        </w:rPr>
        <w:t>.</w:t>
      </w:r>
    </w:p>
    <w:p w14:paraId="37A5282F" w14:textId="7DB33042" w:rsidR="0042169C" w:rsidRPr="0042169C" w:rsidRDefault="0042169C" w:rsidP="00924601">
      <w:pPr>
        <w:spacing w:before="108" w:after="0"/>
        <w:rPr>
          <w:rFonts w:cstheme="minorHAnsi"/>
          <w:b/>
          <w:sz w:val="24"/>
          <w:szCs w:val="24"/>
          <w:lang w:val="ro-RO"/>
        </w:rPr>
      </w:pPr>
      <w:r w:rsidRPr="0042169C">
        <w:rPr>
          <w:rFonts w:cstheme="minorHAnsi"/>
          <w:b/>
          <w:sz w:val="24"/>
          <w:szCs w:val="24"/>
          <w:lang w:val="ro-RO"/>
        </w:rPr>
        <w:t>Art. 3</w:t>
      </w:r>
    </w:p>
    <w:p w14:paraId="2DD3C942" w14:textId="137AFAC1" w:rsidR="0042169C" w:rsidRPr="0042169C" w:rsidRDefault="0042169C" w:rsidP="00924601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ro-RO"/>
        </w:rPr>
      </w:pPr>
      <w:r w:rsidRPr="0042169C">
        <w:rPr>
          <w:rFonts w:cstheme="minorHAnsi"/>
          <w:bCs/>
          <w:sz w:val="24"/>
          <w:szCs w:val="24"/>
          <w:lang w:val="ro-RO"/>
        </w:rPr>
        <w:t xml:space="preserve">(1) </w:t>
      </w:r>
      <w:r w:rsidR="00A76C41">
        <w:rPr>
          <w:rFonts w:cstheme="minorHAnsi"/>
          <w:bCs/>
          <w:sz w:val="24"/>
          <w:szCs w:val="24"/>
          <w:lang w:val="ro-RO"/>
        </w:rPr>
        <w:t>Pentru î</w:t>
      </w:r>
      <w:r w:rsidRPr="0042169C">
        <w:rPr>
          <w:rFonts w:cstheme="minorHAnsi"/>
          <w:bCs/>
          <w:sz w:val="24"/>
          <w:szCs w:val="24"/>
          <w:lang w:val="ro-RO"/>
        </w:rPr>
        <w:t>nscriere</w:t>
      </w:r>
      <w:r w:rsidR="00337D3E">
        <w:rPr>
          <w:rFonts w:cstheme="minorHAnsi"/>
          <w:bCs/>
          <w:sz w:val="24"/>
          <w:szCs w:val="24"/>
          <w:lang w:val="ro-RO"/>
        </w:rPr>
        <w:t>a</w:t>
      </w:r>
      <w:r w:rsidRPr="0042169C">
        <w:rPr>
          <w:rFonts w:cstheme="minorHAnsi"/>
          <w:bCs/>
          <w:sz w:val="24"/>
          <w:szCs w:val="24"/>
          <w:lang w:val="ro-RO"/>
        </w:rPr>
        <w:t xml:space="preserve"> la examenul</w:t>
      </w:r>
      <w:r w:rsidRPr="0042169C">
        <w:rPr>
          <w:rFonts w:cstheme="minorHAnsi"/>
          <w:sz w:val="24"/>
          <w:szCs w:val="24"/>
          <w:lang w:val="ro-RO"/>
        </w:rPr>
        <w:t xml:space="preserve"> de</w:t>
      </w:r>
      <w:r w:rsidR="00337D3E">
        <w:rPr>
          <w:rFonts w:cstheme="minorHAnsi"/>
          <w:sz w:val="24"/>
          <w:szCs w:val="24"/>
          <w:lang w:val="ro-RO"/>
        </w:rPr>
        <w:t xml:space="preserve"> finalizare a studiilor, candidații trebuie să depună următoarele documente</w:t>
      </w:r>
      <w:r w:rsidR="00DF41F2">
        <w:rPr>
          <w:rFonts w:cstheme="minorHAnsi"/>
          <w:sz w:val="24"/>
          <w:szCs w:val="24"/>
          <w:lang w:val="ro-RO"/>
        </w:rPr>
        <w:t xml:space="preserve"> la secretariatul DPPD</w:t>
      </w:r>
      <w:r w:rsidRPr="0042169C">
        <w:rPr>
          <w:rFonts w:cstheme="minorHAnsi"/>
          <w:sz w:val="24"/>
          <w:szCs w:val="24"/>
          <w:lang w:val="ro-RO"/>
        </w:rPr>
        <w:t>:</w:t>
      </w:r>
    </w:p>
    <w:p w14:paraId="30DCBFF8" w14:textId="42FAEC67" w:rsidR="0042169C" w:rsidRPr="0042169C" w:rsidRDefault="0042169C" w:rsidP="00924601">
      <w:pPr>
        <w:pStyle w:val="NoSpacing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  <w:lang w:val="ro-RO"/>
        </w:rPr>
      </w:pPr>
      <w:r w:rsidRPr="0042169C">
        <w:rPr>
          <w:rFonts w:cstheme="minorHAnsi"/>
          <w:sz w:val="24"/>
          <w:szCs w:val="24"/>
          <w:lang w:val="ro-RO"/>
        </w:rPr>
        <w:t>Cerere de înscriere (tipizată)</w:t>
      </w:r>
      <w:r w:rsidR="006752FC">
        <w:rPr>
          <w:rFonts w:cstheme="minorHAnsi"/>
          <w:sz w:val="24"/>
          <w:szCs w:val="24"/>
          <w:lang w:val="ro-RO"/>
        </w:rPr>
        <w:t>.</w:t>
      </w:r>
    </w:p>
    <w:p w14:paraId="1FBD6284" w14:textId="23F717E4" w:rsidR="0042169C" w:rsidRPr="0042169C" w:rsidRDefault="0042169C" w:rsidP="00924601">
      <w:pPr>
        <w:pStyle w:val="NoSpacing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  <w:lang w:val="ro-RO"/>
        </w:rPr>
      </w:pPr>
      <w:r w:rsidRPr="0042169C">
        <w:rPr>
          <w:rFonts w:cstheme="minorHAnsi"/>
          <w:sz w:val="24"/>
          <w:szCs w:val="24"/>
          <w:lang w:val="ro-RO"/>
        </w:rPr>
        <w:lastRenderedPageBreak/>
        <w:t xml:space="preserve">Portofoliu în format electronic (PDF) trimis la adresa </w:t>
      </w:r>
      <w:hyperlink r:id="rId9" w:history="1">
        <w:r w:rsidRPr="0042169C">
          <w:rPr>
            <w:rStyle w:val="Hyperlink"/>
            <w:rFonts w:cstheme="minorHAnsi"/>
            <w:sz w:val="24"/>
            <w:szCs w:val="24"/>
            <w:lang w:val="ro-RO"/>
          </w:rPr>
          <w:t>partiumdppd@partium.ro</w:t>
        </w:r>
      </w:hyperlink>
      <w:r w:rsidR="006752FC">
        <w:rPr>
          <w:rStyle w:val="Hyperlink"/>
          <w:rFonts w:cstheme="minorHAnsi"/>
          <w:sz w:val="24"/>
          <w:szCs w:val="24"/>
          <w:lang w:val="ro-RO"/>
        </w:rPr>
        <w:t>.</w:t>
      </w:r>
      <w:r w:rsidRPr="0042169C">
        <w:rPr>
          <w:rFonts w:cstheme="minorHAnsi"/>
          <w:sz w:val="24"/>
          <w:szCs w:val="24"/>
          <w:lang w:val="ro-RO"/>
        </w:rPr>
        <w:t xml:space="preserve"> </w:t>
      </w:r>
    </w:p>
    <w:p w14:paraId="58C1895B" w14:textId="3F791820" w:rsidR="0042169C" w:rsidRPr="0042169C" w:rsidRDefault="0042169C" w:rsidP="00924601">
      <w:pPr>
        <w:pStyle w:val="ListParagraph"/>
        <w:numPr>
          <w:ilvl w:val="0"/>
          <w:numId w:val="21"/>
        </w:numPr>
        <w:spacing w:before="108" w:after="0"/>
        <w:rPr>
          <w:rFonts w:cstheme="minorHAnsi"/>
          <w:b/>
          <w:sz w:val="24"/>
          <w:szCs w:val="24"/>
          <w:lang w:val="ro-RO"/>
        </w:rPr>
      </w:pPr>
      <w:r w:rsidRPr="0042169C">
        <w:rPr>
          <w:rFonts w:cstheme="minorHAnsi"/>
          <w:sz w:val="24"/>
          <w:szCs w:val="24"/>
          <w:lang w:val="ro-RO"/>
        </w:rPr>
        <w:t>Act prin care se dovedește plata integrală a taxei de școlarizare și a taxei de susținere a examenului de finalizare a studiilor (copie după chitanța sau extras de cont în format electronic).</w:t>
      </w:r>
    </w:p>
    <w:p w14:paraId="3F96C5B0" w14:textId="5B144826" w:rsidR="00C277EA" w:rsidRPr="00C277EA" w:rsidRDefault="0042169C" w:rsidP="00C277EA">
      <w:pPr>
        <w:pStyle w:val="ListParagraph"/>
        <w:numPr>
          <w:ilvl w:val="0"/>
          <w:numId w:val="21"/>
        </w:numPr>
        <w:spacing w:before="108" w:after="0"/>
        <w:rPr>
          <w:rFonts w:cstheme="minorHAnsi"/>
          <w:b/>
          <w:sz w:val="24"/>
          <w:szCs w:val="24"/>
          <w:lang w:val="ro-RO"/>
        </w:rPr>
      </w:pPr>
      <w:r w:rsidRPr="0042169C">
        <w:rPr>
          <w:rFonts w:cstheme="minorHAnsi"/>
          <w:sz w:val="24"/>
          <w:szCs w:val="24"/>
          <w:lang w:val="ro-RO"/>
        </w:rPr>
        <w:t xml:space="preserve">Documentul ce atestă verificarea de </w:t>
      </w:r>
      <w:proofErr w:type="spellStart"/>
      <w:r w:rsidRPr="0042169C">
        <w:rPr>
          <w:rFonts w:cstheme="minorHAnsi"/>
          <w:sz w:val="24"/>
          <w:szCs w:val="24"/>
          <w:lang w:val="ro-RO"/>
        </w:rPr>
        <w:t>antiplagiat</w:t>
      </w:r>
      <w:proofErr w:type="spellEnd"/>
      <w:r w:rsidRPr="0042169C">
        <w:rPr>
          <w:rFonts w:cstheme="minorHAnsi"/>
          <w:sz w:val="24"/>
          <w:szCs w:val="24"/>
          <w:lang w:val="ro-RO"/>
        </w:rPr>
        <w:t xml:space="preserve"> a eseului</w:t>
      </w:r>
      <w:r w:rsidR="00DF41F2">
        <w:rPr>
          <w:rFonts w:cstheme="minorHAnsi"/>
          <w:sz w:val="24"/>
          <w:szCs w:val="24"/>
          <w:lang w:val="ro-RO"/>
        </w:rPr>
        <w:t xml:space="preserve"> </w:t>
      </w:r>
      <w:r w:rsidR="00DF41F2" w:rsidRPr="0042169C">
        <w:rPr>
          <w:rFonts w:cstheme="minorHAnsi"/>
          <w:sz w:val="24"/>
          <w:szCs w:val="24"/>
          <w:lang w:val="ro-RO"/>
        </w:rPr>
        <w:t xml:space="preserve">trimis la adresa </w:t>
      </w:r>
      <w:hyperlink r:id="rId10" w:history="1">
        <w:r w:rsidR="00DF41F2" w:rsidRPr="0042169C">
          <w:rPr>
            <w:rStyle w:val="Hyperlink"/>
            <w:rFonts w:cstheme="minorHAnsi"/>
            <w:sz w:val="24"/>
            <w:szCs w:val="24"/>
            <w:lang w:val="ro-RO"/>
          </w:rPr>
          <w:t>partiumdppd@partium.ro</w:t>
        </w:r>
      </w:hyperlink>
      <w:r w:rsidR="00DF41F2">
        <w:rPr>
          <w:rStyle w:val="Hyperlink"/>
          <w:rFonts w:cstheme="minorHAnsi"/>
          <w:sz w:val="24"/>
          <w:szCs w:val="24"/>
          <w:lang w:val="ro-RO"/>
        </w:rPr>
        <w:t>.</w:t>
      </w:r>
    </w:p>
    <w:p w14:paraId="7D9AA574" w14:textId="222CB39A" w:rsidR="007709AB" w:rsidRPr="00924601" w:rsidRDefault="007709AB" w:rsidP="00924601">
      <w:pPr>
        <w:spacing w:before="108" w:after="0"/>
        <w:rPr>
          <w:rFonts w:cstheme="minorHAnsi"/>
          <w:b/>
          <w:sz w:val="24"/>
          <w:szCs w:val="24"/>
          <w:lang w:val="ro-RO"/>
        </w:rPr>
      </w:pPr>
      <w:r w:rsidRPr="00924601">
        <w:rPr>
          <w:rFonts w:cstheme="minorHAnsi"/>
          <w:b/>
          <w:sz w:val="24"/>
          <w:szCs w:val="24"/>
          <w:lang w:val="ro-RO"/>
        </w:rPr>
        <w:t xml:space="preserve">Art. </w:t>
      </w:r>
      <w:r w:rsidR="0042169C" w:rsidRPr="00924601">
        <w:rPr>
          <w:rFonts w:cstheme="minorHAnsi"/>
          <w:b/>
          <w:sz w:val="24"/>
          <w:szCs w:val="24"/>
          <w:lang w:val="ro-RO"/>
        </w:rPr>
        <w:t>4</w:t>
      </w:r>
    </w:p>
    <w:p w14:paraId="5740483D" w14:textId="3195EAC9" w:rsidR="00D20E25" w:rsidRPr="00924601" w:rsidRDefault="003E00B9" w:rsidP="003E00B9">
      <w:pPr>
        <w:pStyle w:val="ListParagraph"/>
        <w:numPr>
          <w:ilvl w:val="0"/>
          <w:numId w:val="13"/>
        </w:numPr>
        <w:spacing w:after="0" w:line="349" w:lineRule="exact"/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 xml:space="preserve">Conținutul portofoliului – </w:t>
      </w:r>
      <w:r w:rsidR="002912ED" w:rsidRPr="00924601">
        <w:rPr>
          <w:rFonts w:cstheme="minorHAnsi"/>
          <w:sz w:val="24"/>
          <w:szCs w:val="24"/>
          <w:lang w:val="ro-RO"/>
        </w:rPr>
        <w:t xml:space="preserve">Nivelul I, </w:t>
      </w:r>
      <w:r w:rsidRPr="00924601">
        <w:rPr>
          <w:rFonts w:cstheme="minorHAnsi"/>
          <w:sz w:val="24"/>
          <w:szCs w:val="24"/>
          <w:lang w:val="ro-RO"/>
        </w:rPr>
        <w:t>monospecializare:</w:t>
      </w:r>
    </w:p>
    <w:p w14:paraId="18A534B2" w14:textId="77777777" w:rsidR="003E00B9" w:rsidRPr="00924601" w:rsidRDefault="003E00B9" w:rsidP="003E00B9">
      <w:pPr>
        <w:pStyle w:val="NoSpacing"/>
        <w:numPr>
          <w:ilvl w:val="1"/>
          <w:numId w:val="13"/>
        </w:numPr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>Cinci fișe de observare a lecției întocmite pe baza practicii pedagogice,</w:t>
      </w:r>
    </w:p>
    <w:p w14:paraId="14E3602A" w14:textId="77777777" w:rsidR="003E00B9" w:rsidRPr="00924601" w:rsidRDefault="003E00B9" w:rsidP="003E00B9">
      <w:pPr>
        <w:pStyle w:val="NoSpacing"/>
        <w:numPr>
          <w:ilvl w:val="1"/>
          <w:numId w:val="13"/>
        </w:numPr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>Trei proiecte de lecție,</w:t>
      </w:r>
    </w:p>
    <w:p w14:paraId="71ECFA61" w14:textId="77777777" w:rsidR="003E00B9" w:rsidRPr="00924601" w:rsidRDefault="003E00B9" w:rsidP="003E00B9">
      <w:pPr>
        <w:pStyle w:val="NoSpacing"/>
        <w:numPr>
          <w:ilvl w:val="1"/>
          <w:numId w:val="13"/>
        </w:numPr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 xml:space="preserve">Două tipuri de teste și baremele de corectare (un test de evaluare </w:t>
      </w:r>
      <w:proofErr w:type="spellStart"/>
      <w:r w:rsidRPr="00924601">
        <w:rPr>
          <w:rFonts w:cstheme="minorHAnsi"/>
          <w:sz w:val="24"/>
          <w:szCs w:val="24"/>
          <w:lang w:val="ro-RO"/>
        </w:rPr>
        <w:t>sumativă</w:t>
      </w:r>
      <w:proofErr w:type="spellEnd"/>
      <w:r w:rsidRPr="00924601">
        <w:rPr>
          <w:rFonts w:cstheme="minorHAnsi"/>
          <w:sz w:val="24"/>
          <w:szCs w:val="24"/>
          <w:lang w:val="ro-RO"/>
        </w:rPr>
        <w:t xml:space="preserve"> și un test de evaluare formativă),</w:t>
      </w:r>
    </w:p>
    <w:p w14:paraId="2B4E5440" w14:textId="587C031B" w:rsidR="003E00B9" w:rsidRPr="00924601" w:rsidRDefault="003E00B9" w:rsidP="003E00B9">
      <w:pPr>
        <w:pStyle w:val="NoSpacing"/>
        <w:numPr>
          <w:ilvl w:val="1"/>
          <w:numId w:val="13"/>
        </w:numPr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 xml:space="preserve">Un eseu. Tema: la alegere din temele cuprinse în disciplinele din cadrul Nivelului I de Formare </w:t>
      </w:r>
      <w:proofErr w:type="spellStart"/>
      <w:r w:rsidRPr="00924601">
        <w:rPr>
          <w:rFonts w:cstheme="minorHAnsi"/>
          <w:sz w:val="24"/>
          <w:szCs w:val="24"/>
          <w:lang w:val="ro-RO"/>
        </w:rPr>
        <w:t>psihopedagogică</w:t>
      </w:r>
      <w:proofErr w:type="spellEnd"/>
      <w:r w:rsidRPr="00924601">
        <w:rPr>
          <w:rFonts w:cstheme="minorHAnsi"/>
          <w:sz w:val="24"/>
          <w:szCs w:val="24"/>
          <w:lang w:val="ro-RO"/>
        </w:rPr>
        <w:t>.</w:t>
      </w:r>
    </w:p>
    <w:p w14:paraId="570CB717" w14:textId="4F1ED74D" w:rsidR="00D20E25" w:rsidRPr="00924601" w:rsidRDefault="00D20E25" w:rsidP="003E00B9">
      <w:pPr>
        <w:pStyle w:val="ListParagraph"/>
        <w:spacing w:after="0" w:line="349" w:lineRule="exact"/>
        <w:ind w:left="1440"/>
        <w:jc w:val="both"/>
        <w:rPr>
          <w:rFonts w:cstheme="minorHAnsi"/>
          <w:sz w:val="24"/>
          <w:szCs w:val="24"/>
          <w:lang w:val="ro-RO"/>
        </w:rPr>
      </w:pPr>
    </w:p>
    <w:p w14:paraId="24A56BD8" w14:textId="516C29D2" w:rsidR="003E00B9" w:rsidRPr="00924601" w:rsidRDefault="003E00B9" w:rsidP="003E00B9">
      <w:pPr>
        <w:pStyle w:val="ListParagraph"/>
        <w:numPr>
          <w:ilvl w:val="0"/>
          <w:numId w:val="13"/>
        </w:numPr>
        <w:spacing w:after="0" w:line="349" w:lineRule="exact"/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 xml:space="preserve">Conținutul portofoliului – </w:t>
      </w:r>
      <w:r w:rsidR="002912ED" w:rsidRPr="00924601">
        <w:rPr>
          <w:rFonts w:cstheme="minorHAnsi"/>
          <w:sz w:val="24"/>
          <w:szCs w:val="24"/>
          <w:lang w:val="ro-RO"/>
        </w:rPr>
        <w:t xml:space="preserve">Nivelul I, </w:t>
      </w:r>
      <w:r w:rsidRPr="00924601">
        <w:rPr>
          <w:rFonts w:cstheme="minorHAnsi"/>
          <w:sz w:val="24"/>
          <w:szCs w:val="24"/>
          <w:lang w:val="ro-RO"/>
        </w:rPr>
        <w:t>dublă specializare:</w:t>
      </w:r>
    </w:p>
    <w:p w14:paraId="559DDEFD" w14:textId="77777777" w:rsidR="003E00B9" w:rsidRPr="00924601" w:rsidRDefault="003E00B9" w:rsidP="003E00B9">
      <w:pPr>
        <w:pStyle w:val="NoSpacing"/>
        <w:numPr>
          <w:ilvl w:val="1"/>
          <w:numId w:val="13"/>
        </w:numPr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>Trei fișe de observare a lecției întocmite pe baza practicii pedagogice - specializarea A,</w:t>
      </w:r>
    </w:p>
    <w:p w14:paraId="24806EEC" w14:textId="77777777" w:rsidR="003E00B9" w:rsidRPr="00924601" w:rsidRDefault="003E00B9" w:rsidP="003E00B9">
      <w:pPr>
        <w:pStyle w:val="NoSpacing"/>
        <w:numPr>
          <w:ilvl w:val="1"/>
          <w:numId w:val="13"/>
        </w:numPr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>Trei fișe de observare a lecției întocmite pe baza practicii pedagogice - specializarea B,</w:t>
      </w:r>
    </w:p>
    <w:p w14:paraId="6E2C137F" w14:textId="77777777" w:rsidR="003E00B9" w:rsidRPr="00924601" w:rsidRDefault="003E00B9" w:rsidP="003E00B9">
      <w:pPr>
        <w:pStyle w:val="NoSpacing"/>
        <w:numPr>
          <w:ilvl w:val="1"/>
          <w:numId w:val="13"/>
        </w:numPr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>Două proiecte de lecție specializarea A,</w:t>
      </w:r>
    </w:p>
    <w:p w14:paraId="2BF4DF15" w14:textId="77777777" w:rsidR="003E00B9" w:rsidRPr="00924601" w:rsidRDefault="003E00B9" w:rsidP="003E00B9">
      <w:pPr>
        <w:pStyle w:val="NoSpacing"/>
        <w:numPr>
          <w:ilvl w:val="1"/>
          <w:numId w:val="13"/>
        </w:numPr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>Două proiecte de lecție specializarea B,</w:t>
      </w:r>
    </w:p>
    <w:p w14:paraId="6C1EEA7D" w14:textId="77777777" w:rsidR="003E00B9" w:rsidRPr="00924601" w:rsidRDefault="003E00B9" w:rsidP="003E00B9">
      <w:pPr>
        <w:pStyle w:val="NoSpacing"/>
        <w:numPr>
          <w:ilvl w:val="1"/>
          <w:numId w:val="13"/>
        </w:numPr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 xml:space="preserve">Două tipuri de teste și baremele de corectare (un test de evaluare </w:t>
      </w:r>
      <w:proofErr w:type="spellStart"/>
      <w:r w:rsidRPr="00924601">
        <w:rPr>
          <w:rFonts w:cstheme="minorHAnsi"/>
          <w:sz w:val="24"/>
          <w:szCs w:val="24"/>
          <w:lang w:val="ro-RO"/>
        </w:rPr>
        <w:t>sumativă</w:t>
      </w:r>
      <w:proofErr w:type="spellEnd"/>
      <w:r w:rsidRPr="00924601">
        <w:rPr>
          <w:rFonts w:cstheme="minorHAnsi"/>
          <w:sz w:val="24"/>
          <w:szCs w:val="24"/>
          <w:lang w:val="ro-RO"/>
        </w:rPr>
        <w:t xml:space="preserve"> și un test de evaluare formativă),</w:t>
      </w:r>
    </w:p>
    <w:p w14:paraId="7916B0A6" w14:textId="2D2AA801" w:rsidR="003E00B9" w:rsidRPr="00924601" w:rsidRDefault="003E00B9" w:rsidP="003E00B9">
      <w:pPr>
        <w:pStyle w:val="NoSpacing"/>
        <w:numPr>
          <w:ilvl w:val="1"/>
          <w:numId w:val="13"/>
        </w:numPr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 xml:space="preserve">Un eseu. Tema: la alegere din temele cuprinse în disciplinele din cadrul Nivelului I de Formare </w:t>
      </w:r>
      <w:proofErr w:type="spellStart"/>
      <w:r w:rsidRPr="00924601">
        <w:rPr>
          <w:rFonts w:cstheme="minorHAnsi"/>
          <w:sz w:val="24"/>
          <w:szCs w:val="24"/>
          <w:lang w:val="ro-RO"/>
        </w:rPr>
        <w:t>psihopedagogică</w:t>
      </w:r>
      <w:proofErr w:type="spellEnd"/>
      <w:r w:rsidRPr="00924601">
        <w:rPr>
          <w:rFonts w:cstheme="minorHAnsi"/>
          <w:sz w:val="24"/>
          <w:szCs w:val="24"/>
          <w:lang w:val="ro-RO"/>
        </w:rPr>
        <w:t>.</w:t>
      </w:r>
    </w:p>
    <w:p w14:paraId="604D6B14" w14:textId="77777777" w:rsidR="00E004DE" w:rsidRPr="00924601" w:rsidRDefault="00E004DE" w:rsidP="00E004DE">
      <w:pPr>
        <w:pStyle w:val="NoSpacing"/>
        <w:ind w:left="1440"/>
        <w:jc w:val="both"/>
        <w:rPr>
          <w:rFonts w:cstheme="minorHAnsi"/>
          <w:sz w:val="24"/>
          <w:szCs w:val="24"/>
          <w:lang w:val="ro-RO"/>
        </w:rPr>
      </w:pPr>
    </w:p>
    <w:p w14:paraId="09CB4189" w14:textId="49CFB16E" w:rsidR="003E00B9" w:rsidRPr="00924601" w:rsidRDefault="002912ED" w:rsidP="003E00B9">
      <w:pPr>
        <w:pStyle w:val="ListParagraph"/>
        <w:numPr>
          <w:ilvl w:val="0"/>
          <w:numId w:val="13"/>
        </w:numPr>
        <w:spacing w:after="0" w:line="349" w:lineRule="exact"/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>Conținutul portofoliului – Nivelul II</w:t>
      </w:r>
    </w:p>
    <w:p w14:paraId="33B3F48A" w14:textId="77777777" w:rsidR="002912ED" w:rsidRPr="00924601" w:rsidRDefault="002912ED" w:rsidP="002912ED">
      <w:pPr>
        <w:pStyle w:val="NoSpacing"/>
        <w:numPr>
          <w:ilvl w:val="1"/>
          <w:numId w:val="13"/>
        </w:numPr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>Trei proiecte de lecție,</w:t>
      </w:r>
    </w:p>
    <w:p w14:paraId="4B4FDDE7" w14:textId="77777777" w:rsidR="002912ED" w:rsidRPr="00924601" w:rsidRDefault="002912ED" w:rsidP="002912ED">
      <w:pPr>
        <w:pStyle w:val="NoSpacing"/>
        <w:numPr>
          <w:ilvl w:val="1"/>
          <w:numId w:val="13"/>
        </w:numPr>
        <w:spacing w:line="349" w:lineRule="exact"/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 xml:space="preserve">Două tipuri de teste și baremele de corectare (un test de evaluare </w:t>
      </w:r>
      <w:proofErr w:type="spellStart"/>
      <w:r w:rsidRPr="00924601">
        <w:rPr>
          <w:rFonts w:cstheme="minorHAnsi"/>
          <w:sz w:val="24"/>
          <w:szCs w:val="24"/>
          <w:lang w:val="ro-RO"/>
        </w:rPr>
        <w:t>sumativă</w:t>
      </w:r>
      <w:proofErr w:type="spellEnd"/>
      <w:r w:rsidRPr="00924601">
        <w:rPr>
          <w:rFonts w:cstheme="minorHAnsi"/>
          <w:sz w:val="24"/>
          <w:szCs w:val="24"/>
          <w:lang w:val="ro-RO"/>
        </w:rPr>
        <w:t xml:space="preserve"> și un test de evaluare formativă),</w:t>
      </w:r>
    </w:p>
    <w:p w14:paraId="166B1230" w14:textId="04222679" w:rsidR="003E00B9" w:rsidRPr="00924601" w:rsidRDefault="002912ED" w:rsidP="002912ED">
      <w:pPr>
        <w:pStyle w:val="NoSpacing"/>
        <w:numPr>
          <w:ilvl w:val="1"/>
          <w:numId w:val="13"/>
        </w:numPr>
        <w:spacing w:line="349" w:lineRule="exact"/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 xml:space="preserve">Un eseu. Tema: la alegere din temele cuprinse în disciplinele din cadrul Nivelului II. de Formare </w:t>
      </w:r>
      <w:proofErr w:type="spellStart"/>
      <w:r w:rsidRPr="00924601">
        <w:rPr>
          <w:rFonts w:cstheme="minorHAnsi"/>
          <w:sz w:val="24"/>
          <w:szCs w:val="24"/>
          <w:lang w:val="ro-RO"/>
        </w:rPr>
        <w:t>psihopedagogică</w:t>
      </w:r>
      <w:proofErr w:type="spellEnd"/>
      <w:r w:rsidRPr="00924601">
        <w:rPr>
          <w:rFonts w:cstheme="minorHAnsi"/>
          <w:sz w:val="24"/>
          <w:szCs w:val="24"/>
          <w:lang w:val="ro-RO"/>
        </w:rPr>
        <w:t>.</w:t>
      </w:r>
    </w:p>
    <w:p w14:paraId="24CFDE7C" w14:textId="77777777" w:rsidR="00D61C81" w:rsidRPr="00924601" w:rsidRDefault="00D61C81" w:rsidP="00D61C81">
      <w:pPr>
        <w:pStyle w:val="NoSpacing"/>
        <w:spacing w:line="349" w:lineRule="exact"/>
        <w:ind w:left="1440"/>
        <w:jc w:val="both"/>
        <w:rPr>
          <w:rFonts w:cstheme="minorHAnsi"/>
          <w:sz w:val="24"/>
          <w:szCs w:val="24"/>
          <w:lang w:val="ro-RO"/>
        </w:rPr>
      </w:pPr>
    </w:p>
    <w:p w14:paraId="16DCD9FF" w14:textId="2E46B8F6" w:rsidR="007709AB" w:rsidRPr="00924601" w:rsidRDefault="007709AB" w:rsidP="006D5B5F">
      <w:pPr>
        <w:tabs>
          <w:tab w:val="decimal" w:pos="-468"/>
          <w:tab w:val="decimal" w:pos="1440"/>
        </w:tabs>
        <w:spacing w:before="180" w:after="0" w:line="266" w:lineRule="auto"/>
        <w:jc w:val="both"/>
        <w:rPr>
          <w:rFonts w:cstheme="minorHAnsi"/>
          <w:b/>
          <w:iCs/>
          <w:sz w:val="24"/>
          <w:szCs w:val="24"/>
          <w:lang w:val="ro-RO"/>
        </w:rPr>
      </w:pPr>
      <w:r w:rsidRPr="00924601">
        <w:rPr>
          <w:rFonts w:cstheme="minorHAnsi"/>
          <w:b/>
          <w:iCs/>
          <w:sz w:val="24"/>
          <w:szCs w:val="24"/>
          <w:lang w:val="ro-RO"/>
        </w:rPr>
        <w:t xml:space="preserve">Art. </w:t>
      </w:r>
      <w:r w:rsidR="0042169C" w:rsidRPr="00924601">
        <w:rPr>
          <w:rFonts w:cstheme="minorHAnsi"/>
          <w:b/>
          <w:iCs/>
          <w:sz w:val="24"/>
          <w:szCs w:val="24"/>
          <w:lang w:val="ro-RO"/>
        </w:rPr>
        <w:t>5</w:t>
      </w:r>
    </w:p>
    <w:p w14:paraId="3A979141" w14:textId="579F3881" w:rsidR="006746F3" w:rsidRPr="00924601" w:rsidRDefault="009E7EE3" w:rsidP="006D5B5F">
      <w:pPr>
        <w:pStyle w:val="ListParagraph"/>
        <w:numPr>
          <w:ilvl w:val="0"/>
          <w:numId w:val="9"/>
        </w:numPr>
        <w:spacing w:before="360" w:after="0" w:line="277" w:lineRule="exact"/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>Fiecărui absolvent i se vor aloca cel puțin 10 minute pentru prezent</w:t>
      </w:r>
      <w:r w:rsidR="00DF5A4C" w:rsidRPr="00924601">
        <w:rPr>
          <w:rFonts w:cstheme="minorHAnsi"/>
          <w:sz w:val="24"/>
          <w:szCs w:val="24"/>
          <w:lang w:val="ro-RO"/>
        </w:rPr>
        <w:t xml:space="preserve">area </w:t>
      </w:r>
      <w:r w:rsidR="00E004DE" w:rsidRPr="00924601">
        <w:rPr>
          <w:rFonts w:cstheme="minorHAnsi"/>
          <w:sz w:val="24"/>
          <w:szCs w:val="24"/>
          <w:lang w:val="ro-RO"/>
        </w:rPr>
        <w:t>portofoliului</w:t>
      </w:r>
      <w:r w:rsidRPr="00924601">
        <w:rPr>
          <w:rFonts w:cstheme="minorHAnsi"/>
          <w:sz w:val="24"/>
          <w:szCs w:val="24"/>
          <w:lang w:val="ro-RO"/>
        </w:rPr>
        <w:t xml:space="preserve"> și 5 minute pentru a răspunde întrebărilor comisiei de examen. </w:t>
      </w:r>
    </w:p>
    <w:p w14:paraId="414A4AA7" w14:textId="79067E99" w:rsidR="009E7EE3" w:rsidRPr="00924601" w:rsidRDefault="006746F3" w:rsidP="006D5B5F">
      <w:pPr>
        <w:pStyle w:val="ListParagraph"/>
        <w:numPr>
          <w:ilvl w:val="0"/>
          <w:numId w:val="9"/>
        </w:numPr>
        <w:spacing w:before="360" w:after="0" w:line="277" w:lineRule="exact"/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 xml:space="preserve">Nota pentru </w:t>
      </w:r>
      <w:r w:rsidR="002912ED" w:rsidRPr="00924601">
        <w:rPr>
          <w:rFonts w:cstheme="minorHAnsi"/>
          <w:sz w:val="24"/>
          <w:szCs w:val="24"/>
          <w:lang w:val="ro-RO"/>
        </w:rPr>
        <w:t>susținerea portofoliului</w:t>
      </w:r>
      <w:r w:rsidRPr="00924601">
        <w:rPr>
          <w:rFonts w:cstheme="minorHAnsi"/>
          <w:sz w:val="24"/>
          <w:szCs w:val="24"/>
          <w:lang w:val="ro-RO"/>
        </w:rPr>
        <w:t xml:space="preserve"> se acordă de comisia de examen, pe baza susținerii în plenul comisiei.</w:t>
      </w:r>
    </w:p>
    <w:p w14:paraId="2B7242AE" w14:textId="2DFDB4D6" w:rsidR="008938D0" w:rsidRPr="00924601" w:rsidRDefault="008938D0" w:rsidP="006D5B5F">
      <w:pPr>
        <w:spacing w:before="360" w:after="0" w:line="277" w:lineRule="exact"/>
        <w:rPr>
          <w:rFonts w:cstheme="minorHAnsi"/>
          <w:b/>
          <w:sz w:val="24"/>
          <w:szCs w:val="24"/>
          <w:lang w:val="ro-RO"/>
        </w:rPr>
      </w:pPr>
      <w:r w:rsidRPr="00924601">
        <w:rPr>
          <w:rFonts w:cstheme="minorHAnsi"/>
          <w:b/>
          <w:sz w:val="24"/>
          <w:szCs w:val="24"/>
          <w:lang w:val="ro-RO"/>
        </w:rPr>
        <w:lastRenderedPageBreak/>
        <w:t xml:space="preserve">Art. </w:t>
      </w:r>
      <w:r w:rsidR="0042169C" w:rsidRPr="00924601">
        <w:rPr>
          <w:rFonts w:cstheme="minorHAnsi"/>
          <w:b/>
          <w:sz w:val="24"/>
          <w:szCs w:val="24"/>
          <w:lang w:val="ro-RO"/>
        </w:rPr>
        <w:t>6</w:t>
      </w:r>
    </w:p>
    <w:p w14:paraId="198AD1E2" w14:textId="66CC709D" w:rsidR="002912ED" w:rsidRPr="00924601" w:rsidRDefault="002912ED" w:rsidP="002912ED">
      <w:pPr>
        <w:pStyle w:val="NoSpacing"/>
        <w:numPr>
          <w:ilvl w:val="0"/>
          <w:numId w:val="17"/>
        </w:numPr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>Portofoliul va conține o pagină de titlu, cuprins urmat de cerințele din Art. 3 aferente programului urmat.</w:t>
      </w:r>
    </w:p>
    <w:p w14:paraId="7DA2962D" w14:textId="565FF8A2" w:rsidR="002912ED" w:rsidRPr="00924601" w:rsidRDefault="002912ED" w:rsidP="002912ED">
      <w:pPr>
        <w:pStyle w:val="NoSpacing"/>
        <w:numPr>
          <w:ilvl w:val="0"/>
          <w:numId w:val="17"/>
        </w:numPr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 xml:space="preserve">Redactarea documentelor se face în limba maghiară. Excepție: candidații specializărilor germană și engleză vor întocmi documentele </w:t>
      </w:r>
      <w:r w:rsidR="00E004DE" w:rsidRPr="00924601">
        <w:rPr>
          <w:rFonts w:cstheme="minorHAnsi"/>
          <w:sz w:val="24"/>
          <w:szCs w:val="24"/>
          <w:lang w:val="ro-RO"/>
        </w:rPr>
        <w:t>a, b, c, d, e, f</w:t>
      </w:r>
      <w:r w:rsidRPr="00924601">
        <w:rPr>
          <w:rFonts w:cstheme="minorHAnsi"/>
          <w:sz w:val="24"/>
          <w:szCs w:val="24"/>
          <w:lang w:val="ro-RO"/>
        </w:rPr>
        <w:t xml:space="preserve">  în limba specializării.</w:t>
      </w:r>
    </w:p>
    <w:p w14:paraId="61683CB3" w14:textId="77777777" w:rsidR="002912ED" w:rsidRPr="00924601" w:rsidRDefault="002912ED" w:rsidP="002912ED">
      <w:pPr>
        <w:pStyle w:val="NoSpacing"/>
        <w:numPr>
          <w:ilvl w:val="0"/>
          <w:numId w:val="17"/>
        </w:numPr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>Prezentarea portofoliului se face în limba maghiară.</w:t>
      </w:r>
    </w:p>
    <w:p w14:paraId="76ED7EB5" w14:textId="77777777" w:rsidR="002912ED" w:rsidRPr="00924601" w:rsidRDefault="002912ED" w:rsidP="002912ED">
      <w:pPr>
        <w:pStyle w:val="NoSpacing"/>
        <w:numPr>
          <w:ilvl w:val="0"/>
          <w:numId w:val="17"/>
        </w:numPr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>Formatul documentelor:</w:t>
      </w:r>
    </w:p>
    <w:p w14:paraId="1022E43C" w14:textId="02E5DE4E" w:rsidR="002912ED" w:rsidRPr="00924601" w:rsidRDefault="002912ED" w:rsidP="0042169C">
      <w:pPr>
        <w:pStyle w:val="NoSpacing"/>
        <w:numPr>
          <w:ilvl w:val="1"/>
          <w:numId w:val="17"/>
        </w:numPr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>Format:  A4</w:t>
      </w:r>
    </w:p>
    <w:p w14:paraId="259A9CA7" w14:textId="77777777" w:rsidR="002912ED" w:rsidRPr="00924601" w:rsidRDefault="002912ED" w:rsidP="002912ED">
      <w:pPr>
        <w:pStyle w:val="NoSpacing"/>
        <w:numPr>
          <w:ilvl w:val="1"/>
          <w:numId w:val="17"/>
        </w:numPr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>Font: Times New Roman</w:t>
      </w:r>
    </w:p>
    <w:p w14:paraId="377877C1" w14:textId="6F7F3859" w:rsidR="002912ED" w:rsidRPr="00924601" w:rsidRDefault="00E02C8F" w:rsidP="002912ED">
      <w:pPr>
        <w:pStyle w:val="NoSpacing"/>
        <w:numPr>
          <w:ilvl w:val="1"/>
          <w:numId w:val="17"/>
        </w:numPr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>Dimensiunea</w:t>
      </w:r>
      <w:r w:rsidR="002912ED" w:rsidRPr="00924601">
        <w:rPr>
          <w:rFonts w:cstheme="minorHAnsi"/>
          <w:sz w:val="24"/>
          <w:szCs w:val="24"/>
          <w:lang w:val="ro-RO"/>
        </w:rPr>
        <w:t>: 12</w:t>
      </w:r>
    </w:p>
    <w:p w14:paraId="320EBB5F" w14:textId="77777777" w:rsidR="00D15782" w:rsidRPr="00924601" w:rsidRDefault="00D15782" w:rsidP="002912ED">
      <w:pPr>
        <w:pStyle w:val="NoSpacing"/>
        <w:numPr>
          <w:ilvl w:val="1"/>
          <w:numId w:val="17"/>
        </w:numPr>
        <w:jc w:val="both"/>
        <w:rPr>
          <w:rFonts w:cstheme="minorHAnsi"/>
          <w:sz w:val="24"/>
          <w:szCs w:val="24"/>
          <w:lang w:val="ro-RO"/>
        </w:rPr>
      </w:pPr>
      <w:proofErr w:type="spellStart"/>
      <w:r w:rsidRPr="00924601">
        <w:rPr>
          <w:rFonts w:cstheme="minorHAnsi"/>
          <w:sz w:val="24"/>
          <w:szCs w:val="24"/>
        </w:rPr>
        <w:t>Spațiere</w:t>
      </w:r>
      <w:proofErr w:type="spellEnd"/>
      <w:r w:rsidRPr="00924601">
        <w:rPr>
          <w:rFonts w:cstheme="minorHAnsi"/>
          <w:sz w:val="24"/>
          <w:szCs w:val="24"/>
        </w:rPr>
        <w:t xml:space="preserve"> la 1,5 </w:t>
      </w:r>
      <w:proofErr w:type="spellStart"/>
      <w:r w:rsidRPr="00924601">
        <w:rPr>
          <w:rFonts w:cstheme="minorHAnsi"/>
          <w:sz w:val="24"/>
          <w:szCs w:val="24"/>
        </w:rPr>
        <w:t>rânduri</w:t>
      </w:r>
      <w:proofErr w:type="spellEnd"/>
      <w:r w:rsidRPr="00924601">
        <w:rPr>
          <w:rFonts w:cstheme="minorHAnsi"/>
          <w:sz w:val="24"/>
          <w:szCs w:val="24"/>
        </w:rPr>
        <w:t xml:space="preserve">; </w:t>
      </w:r>
    </w:p>
    <w:p w14:paraId="6A68B77A" w14:textId="77777777" w:rsidR="00D15782" w:rsidRPr="00924601" w:rsidRDefault="00E02C8F" w:rsidP="00D15782">
      <w:pPr>
        <w:pStyle w:val="NoSpacing"/>
        <w:numPr>
          <w:ilvl w:val="1"/>
          <w:numId w:val="17"/>
        </w:numPr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 xml:space="preserve">Margine 2 cm </w:t>
      </w:r>
      <w:proofErr w:type="spellStart"/>
      <w:r w:rsidRPr="00924601">
        <w:rPr>
          <w:rFonts w:cstheme="minorHAnsi"/>
          <w:sz w:val="24"/>
          <w:szCs w:val="24"/>
        </w:rPr>
        <w:t>dreapta</w:t>
      </w:r>
      <w:proofErr w:type="spellEnd"/>
      <w:r w:rsidRPr="00924601">
        <w:rPr>
          <w:rFonts w:cstheme="minorHAnsi"/>
          <w:sz w:val="24"/>
          <w:szCs w:val="24"/>
        </w:rPr>
        <w:t>/</w:t>
      </w:r>
      <w:proofErr w:type="spellStart"/>
      <w:r w:rsidRPr="00924601">
        <w:rPr>
          <w:rFonts w:cstheme="minorHAnsi"/>
          <w:sz w:val="24"/>
          <w:szCs w:val="24"/>
        </w:rPr>
        <w:t>stânga</w:t>
      </w:r>
      <w:proofErr w:type="spellEnd"/>
      <w:r w:rsidRPr="00924601">
        <w:rPr>
          <w:rFonts w:cstheme="minorHAnsi"/>
          <w:sz w:val="24"/>
          <w:szCs w:val="24"/>
        </w:rPr>
        <w:t>;</w:t>
      </w:r>
    </w:p>
    <w:p w14:paraId="1B6B3587" w14:textId="1BED20D6" w:rsidR="00D15782" w:rsidRPr="00924601" w:rsidRDefault="00D15782" w:rsidP="00D15782">
      <w:pPr>
        <w:pStyle w:val="NoSpacing"/>
        <w:numPr>
          <w:ilvl w:val="1"/>
          <w:numId w:val="17"/>
        </w:numPr>
        <w:jc w:val="both"/>
        <w:rPr>
          <w:rFonts w:cstheme="minorHAnsi"/>
          <w:sz w:val="24"/>
          <w:szCs w:val="24"/>
          <w:lang w:val="ro-RO"/>
        </w:rPr>
      </w:pPr>
      <w:r w:rsidRPr="006216A6">
        <w:rPr>
          <w:rFonts w:cstheme="minorHAnsi"/>
          <w:sz w:val="24"/>
          <w:szCs w:val="24"/>
          <w:lang w:val="it-IT"/>
        </w:rPr>
        <w:t>Paginile portfoliului trebuie să fie numerotate;</w:t>
      </w:r>
    </w:p>
    <w:p w14:paraId="7820BFCE" w14:textId="77777777" w:rsidR="00D15782" w:rsidRPr="00924601" w:rsidRDefault="00D15782" w:rsidP="00D15782">
      <w:pPr>
        <w:pStyle w:val="NoSpacing"/>
        <w:ind w:left="1440"/>
        <w:jc w:val="both"/>
        <w:rPr>
          <w:rFonts w:cstheme="minorHAnsi"/>
          <w:sz w:val="24"/>
          <w:szCs w:val="24"/>
          <w:lang w:val="ro-RO"/>
        </w:rPr>
      </w:pPr>
    </w:p>
    <w:p w14:paraId="25661869" w14:textId="45DC4E61" w:rsidR="00D61C81" w:rsidRPr="00924601" w:rsidRDefault="00D61C81" w:rsidP="00D61C81">
      <w:pPr>
        <w:pStyle w:val="ListParagraph"/>
        <w:numPr>
          <w:ilvl w:val="0"/>
          <w:numId w:val="17"/>
        </w:numPr>
        <w:spacing w:after="0" w:line="349" w:lineRule="exact"/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>Formatul eseului</w:t>
      </w:r>
    </w:p>
    <w:p w14:paraId="1B1BDC80" w14:textId="55419BF4" w:rsidR="00D15782" w:rsidRPr="00924601" w:rsidRDefault="00E02C8F" w:rsidP="0042169C">
      <w:pPr>
        <w:pStyle w:val="NoSpacing"/>
        <w:numPr>
          <w:ilvl w:val="0"/>
          <w:numId w:val="19"/>
        </w:numPr>
        <w:jc w:val="both"/>
        <w:rPr>
          <w:rFonts w:cstheme="minorHAnsi"/>
          <w:sz w:val="24"/>
          <w:szCs w:val="24"/>
          <w:lang w:val="ro-RO"/>
        </w:rPr>
      </w:pPr>
      <w:r w:rsidRPr="006216A6">
        <w:rPr>
          <w:rFonts w:cstheme="minorHAnsi"/>
          <w:sz w:val="24"/>
          <w:szCs w:val="24"/>
          <w:lang w:val="it-IT"/>
        </w:rPr>
        <w:t xml:space="preserve">Între </w:t>
      </w:r>
      <w:r w:rsidR="006715DF" w:rsidRPr="006216A6">
        <w:rPr>
          <w:rFonts w:cstheme="minorHAnsi"/>
          <w:sz w:val="24"/>
          <w:szCs w:val="24"/>
          <w:lang w:val="it-IT"/>
        </w:rPr>
        <w:t>4</w:t>
      </w:r>
      <w:r w:rsidRPr="006216A6">
        <w:rPr>
          <w:rFonts w:cstheme="minorHAnsi"/>
          <w:sz w:val="24"/>
          <w:szCs w:val="24"/>
          <w:lang w:val="it-IT"/>
        </w:rPr>
        <w:t xml:space="preserve"> și </w:t>
      </w:r>
      <w:r w:rsidR="006715DF" w:rsidRPr="006216A6">
        <w:rPr>
          <w:rFonts w:cstheme="minorHAnsi"/>
          <w:sz w:val="24"/>
          <w:szCs w:val="24"/>
          <w:lang w:val="it-IT"/>
        </w:rPr>
        <w:t>5</w:t>
      </w:r>
      <w:r w:rsidRPr="006216A6">
        <w:rPr>
          <w:rFonts w:cstheme="minorHAnsi"/>
          <w:sz w:val="24"/>
          <w:szCs w:val="24"/>
          <w:lang w:val="it-IT"/>
        </w:rPr>
        <w:t xml:space="preserve"> pagini în format A4 (aproximativ 1</w:t>
      </w:r>
      <w:r w:rsidR="00B840DB" w:rsidRPr="006216A6">
        <w:rPr>
          <w:rFonts w:cstheme="minorHAnsi"/>
          <w:sz w:val="24"/>
          <w:szCs w:val="24"/>
          <w:lang w:val="it-IT"/>
        </w:rPr>
        <w:t>3</w:t>
      </w:r>
      <w:r w:rsidRPr="006216A6">
        <w:rPr>
          <w:rFonts w:cstheme="minorHAnsi"/>
          <w:sz w:val="24"/>
          <w:szCs w:val="24"/>
          <w:lang w:val="it-IT"/>
        </w:rPr>
        <w:t>00-</w:t>
      </w:r>
      <w:r w:rsidR="00B840DB" w:rsidRPr="006216A6">
        <w:rPr>
          <w:rFonts w:cstheme="minorHAnsi"/>
          <w:sz w:val="24"/>
          <w:szCs w:val="24"/>
          <w:lang w:val="it-IT"/>
        </w:rPr>
        <w:t>17</w:t>
      </w:r>
      <w:r w:rsidRPr="006216A6">
        <w:rPr>
          <w:rFonts w:cstheme="minorHAnsi"/>
          <w:sz w:val="24"/>
          <w:szCs w:val="24"/>
          <w:lang w:val="it-IT"/>
        </w:rPr>
        <w:t>00 de cuvinte), fără bibliografie;</w:t>
      </w:r>
    </w:p>
    <w:p w14:paraId="135C4149" w14:textId="77777777" w:rsidR="00D15782" w:rsidRPr="00924601" w:rsidRDefault="00E02C8F" w:rsidP="00E02C8F">
      <w:pPr>
        <w:pStyle w:val="NoSpacing"/>
        <w:numPr>
          <w:ilvl w:val="0"/>
          <w:numId w:val="19"/>
        </w:numPr>
        <w:jc w:val="both"/>
        <w:rPr>
          <w:rFonts w:cstheme="minorHAnsi"/>
          <w:sz w:val="24"/>
          <w:szCs w:val="24"/>
          <w:lang w:val="ro-RO"/>
        </w:rPr>
      </w:pPr>
      <w:proofErr w:type="spellStart"/>
      <w:r w:rsidRPr="00924601">
        <w:rPr>
          <w:rFonts w:cstheme="minorHAnsi"/>
          <w:sz w:val="24"/>
          <w:szCs w:val="24"/>
        </w:rPr>
        <w:t>Titlurile</w:t>
      </w:r>
      <w:proofErr w:type="spellEnd"/>
      <w:r w:rsidRPr="00924601">
        <w:rPr>
          <w:rFonts w:cstheme="minorHAnsi"/>
          <w:sz w:val="24"/>
          <w:szCs w:val="24"/>
        </w:rPr>
        <w:t xml:space="preserve"> </w:t>
      </w:r>
      <w:proofErr w:type="spellStart"/>
      <w:r w:rsidRPr="00924601">
        <w:rPr>
          <w:rFonts w:cstheme="minorHAnsi"/>
          <w:sz w:val="24"/>
          <w:szCs w:val="24"/>
        </w:rPr>
        <w:t>și</w:t>
      </w:r>
      <w:proofErr w:type="spellEnd"/>
      <w:r w:rsidRPr="00924601">
        <w:rPr>
          <w:rFonts w:cstheme="minorHAnsi"/>
          <w:sz w:val="24"/>
          <w:szCs w:val="24"/>
        </w:rPr>
        <w:t xml:space="preserve"> </w:t>
      </w:r>
      <w:proofErr w:type="spellStart"/>
      <w:r w:rsidRPr="00924601">
        <w:rPr>
          <w:rFonts w:cstheme="minorHAnsi"/>
          <w:sz w:val="24"/>
          <w:szCs w:val="24"/>
        </w:rPr>
        <w:t>subtitlurile</w:t>
      </w:r>
      <w:proofErr w:type="spellEnd"/>
      <w:r w:rsidRPr="00924601">
        <w:rPr>
          <w:rFonts w:cstheme="minorHAnsi"/>
          <w:sz w:val="24"/>
          <w:szCs w:val="24"/>
        </w:rPr>
        <w:t xml:space="preserve"> – Font Times New Roman, </w:t>
      </w:r>
      <w:proofErr w:type="spellStart"/>
      <w:r w:rsidRPr="00924601">
        <w:rPr>
          <w:rFonts w:cstheme="minorHAnsi"/>
          <w:sz w:val="24"/>
          <w:szCs w:val="24"/>
        </w:rPr>
        <w:t>dimensiunea</w:t>
      </w:r>
      <w:proofErr w:type="spellEnd"/>
      <w:r w:rsidRPr="00924601">
        <w:rPr>
          <w:rFonts w:cstheme="minorHAnsi"/>
          <w:sz w:val="24"/>
          <w:szCs w:val="24"/>
        </w:rPr>
        <w:t xml:space="preserve"> 14 </w:t>
      </w:r>
      <w:proofErr w:type="spellStart"/>
      <w:r w:rsidRPr="00924601">
        <w:rPr>
          <w:rFonts w:cstheme="minorHAnsi"/>
          <w:sz w:val="24"/>
          <w:szCs w:val="24"/>
        </w:rPr>
        <w:t>și</w:t>
      </w:r>
      <w:proofErr w:type="spellEnd"/>
      <w:r w:rsidRPr="00924601">
        <w:rPr>
          <w:rFonts w:cstheme="minorHAnsi"/>
          <w:sz w:val="24"/>
          <w:szCs w:val="24"/>
        </w:rPr>
        <w:t xml:space="preserve"> </w:t>
      </w:r>
      <w:proofErr w:type="spellStart"/>
      <w:r w:rsidRPr="00924601">
        <w:rPr>
          <w:rFonts w:cstheme="minorHAnsi"/>
          <w:sz w:val="24"/>
          <w:szCs w:val="24"/>
        </w:rPr>
        <w:t>caractere</w:t>
      </w:r>
      <w:proofErr w:type="spellEnd"/>
      <w:r w:rsidRPr="00924601">
        <w:rPr>
          <w:rFonts w:cstheme="minorHAnsi"/>
          <w:sz w:val="24"/>
          <w:szCs w:val="24"/>
        </w:rPr>
        <w:t xml:space="preserve"> bold;</w:t>
      </w:r>
    </w:p>
    <w:p w14:paraId="609B31C4" w14:textId="174A42B1" w:rsidR="00E02C8F" w:rsidRPr="00924601" w:rsidRDefault="006715DF" w:rsidP="00E02C8F">
      <w:pPr>
        <w:pStyle w:val="NoSpacing"/>
        <w:numPr>
          <w:ilvl w:val="0"/>
          <w:numId w:val="19"/>
        </w:numPr>
        <w:jc w:val="both"/>
        <w:rPr>
          <w:rFonts w:cstheme="minorHAnsi"/>
          <w:sz w:val="24"/>
          <w:szCs w:val="24"/>
          <w:lang w:val="ro-RO"/>
        </w:rPr>
      </w:pPr>
      <w:r w:rsidRPr="006216A6">
        <w:rPr>
          <w:rFonts w:cstheme="minorHAnsi"/>
          <w:sz w:val="24"/>
          <w:szCs w:val="24"/>
          <w:lang w:val="it-IT"/>
        </w:rPr>
        <w:t>Textul</w:t>
      </w:r>
      <w:r w:rsidR="00E02C8F" w:rsidRPr="006216A6">
        <w:rPr>
          <w:rFonts w:cstheme="minorHAnsi"/>
          <w:sz w:val="24"/>
          <w:szCs w:val="24"/>
          <w:lang w:val="it-IT"/>
        </w:rPr>
        <w:t xml:space="preserve"> trebuie să respecte normele ortografice și gramaticale ale limbii în care se redactează </w:t>
      </w:r>
      <w:r w:rsidRPr="006216A6">
        <w:rPr>
          <w:rFonts w:cstheme="minorHAnsi"/>
          <w:sz w:val="24"/>
          <w:szCs w:val="24"/>
          <w:lang w:val="it-IT"/>
        </w:rPr>
        <w:t>eseul</w:t>
      </w:r>
      <w:r w:rsidR="00E02C8F" w:rsidRPr="006216A6">
        <w:rPr>
          <w:rFonts w:cstheme="minorHAnsi"/>
          <w:sz w:val="24"/>
          <w:szCs w:val="24"/>
          <w:lang w:val="it-IT"/>
        </w:rPr>
        <w:t>.</w:t>
      </w:r>
    </w:p>
    <w:p w14:paraId="6AC15AD0" w14:textId="77777777" w:rsidR="00D15782" w:rsidRPr="00924601" w:rsidRDefault="00D15782" w:rsidP="00E02C8F">
      <w:pPr>
        <w:pStyle w:val="NoSpacing"/>
        <w:numPr>
          <w:ilvl w:val="1"/>
          <w:numId w:val="19"/>
        </w:numPr>
        <w:jc w:val="both"/>
        <w:rPr>
          <w:rFonts w:cstheme="minorHAnsi"/>
          <w:sz w:val="24"/>
          <w:szCs w:val="24"/>
          <w:lang w:val="ro-RO"/>
        </w:rPr>
      </w:pPr>
    </w:p>
    <w:p w14:paraId="16C5D201" w14:textId="738413A1" w:rsidR="00D15782" w:rsidRPr="00924601" w:rsidRDefault="0042169C" w:rsidP="00D15782">
      <w:pPr>
        <w:pStyle w:val="ListParagraph"/>
        <w:numPr>
          <w:ilvl w:val="0"/>
          <w:numId w:val="17"/>
        </w:numPr>
        <w:spacing w:after="0" w:line="349" w:lineRule="exact"/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>Structura</w:t>
      </w:r>
      <w:r w:rsidR="00D15782" w:rsidRPr="00924601">
        <w:rPr>
          <w:rFonts w:cstheme="minorHAnsi"/>
          <w:sz w:val="24"/>
          <w:szCs w:val="24"/>
          <w:lang w:val="ro-RO"/>
        </w:rPr>
        <w:t xml:space="preserve"> eseului</w:t>
      </w:r>
    </w:p>
    <w:p w14:paraId="1AE51207" w14:textId="77777777" w:rsidR="00D15782" w:rsidRPr="00924601" w:rsidRDefault="00E02C8F" w:rsidP="0042169C">
      <w:pPr>
        <w:pStyle w:val="NoSpacing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  <w:lang w:val="ro-RO"/>
        </w:rPr>
      </w:pPr>
      <w:r w:rsidRPr="006216A6">
        <w:rPr>
          <w:rFonts w:cstheme="minorHAnsi"/>
          <w:sz w:val="24"/>
          <w:szCs w:val="24"/>
          <w:lang w:val="it-IT"/>
        </w:rPr>
        <w:t xml:space="preserve">Prima pagină a lucrării - trebuie să conțină titlul lucrării, numele autorului/autoarei și denumirea programului </w:t>
      </w:r>
    </w:p>
    <w:p w14:paraId="237F8F49" w14:textId="6BD13B2B" w:rsidR="00D15782" w:rsidRPr="00924601" w:rsidRDefault="00B840DB" w:rsidP="0042169C">
      <w:pPr>
        <w:pStyle w:val="NoSpacing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  <w:lang w:val="ro-RO"/>
        </w:rPr>
      </w:pPr>
      <w:r w:rsidRPr="006216A6">
        <w:rPr>
          <w:rFonts w:cstheme="minorHAnsi"/>
          <w:sz w:val="24"/>
          <w:szCs w:val="24"/>
          <w:lang w:val="ro-RO"/>
        </w:rPr>
        <w:t>A</w:t>
      </w:r>
      <w:r w:rsidR="00E02C8F" w:rsidRPr="006216A6">
        <w:rPr>
          <w:rFonts w:cstheme="minorHAnsi"/>
          <w:sz w:val="24"/>
          <w:szCs w:val="24"/>
          <w:lang w:val="ro-RO"/>
        </w:rPr>
        <w:t>bstract (aproximativ 150/200 de cuvinte) – trebuie să conțină o scurtă descriere a temei lucrării, a obiectivelor pe care autorul/autoarea și le propune să le atingă pe parcursul argumentării, o prezentare pe scurt a conținutului</w:t>
      </w:r>
      <w:r w:rsidRPr="006216A6">
        <w:rPr>
          <w:rFonts w:cstheme="minorHAnsi"/>
          <w:sz w:val="24"/>
          <w:szCs w:val="24"/>
          <w:lang w:val="ro-RO"/>
        </w:rPr>
        <w:t xml:space="preserve">, </w:t>
      </w:r>
      <w:r w:rsidR="00E02C8F" w:rsidRPr="006216A6">
        <w:rPr>
          <w:rFonts w:cstheme="minorHAnsi"/>
          <w:sz w:val="24"/>
          <w:szCs w:val="24"/>
          <w:lang w:val="ro-RO"/>
        </w:rPr>
        <w:t xml:space="preserve">precum și principalele concluzii ale lucrării; </w:t>
      </w:r>
    </w:p>
    <w:p w14:paraId="2FDB5986" w14:textId="76117554" w:rsidR="006715DF" w:rsidRPr="00924601" w:rsidRDefault="00E02C8F" w:rsidP="0042169C">
      <w:pPr>
        <w:pStyle w:val="NoSpacing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  <w:lang w:val="ro-RO"/>
        </w:rPr>
      </w:pPr>
      <w:proofErr w:type="spellStart"/>
      <w:r w:rsidRPr="00924601">
        <w:rPr>
          <w:rFonts w:cstheme="minorHAnsi"/>
          <w:sz w:val="24"/>
          <w:szCs w:val="24"/>
        </w:rPr>
        <w:t>Introducere</w:t>
      </w:r>
      <w:proofErr w:type="spellEnd"/>
      <w:r w:rsidRPr="00924601">
        <w:rPr>
          <w:rFonts w:cstheme="minorHAnsi"/>
          <w:sz w:val="24"/>
          <w:szCs w:val="24"/>
        </w:rPr>
        <w:t xml:space="preserve"> </w:t>
      </w:r>
      <w:r w:rsidR="006715DF" w:rsidRPr="00924601">
        <w:rPr>
          <w:rFonts w:cstheme="minorHAnsi"/>
          <w:sz w:val="24"/>
          <w:szCs w:val="24"/>
        </w:rPr>
        <w:t>–</w:t>
      </w:r>
      <w:r w:rsidRPr="00924601">
        <w:rPr>
          <w:rFonts w:cstheme="minorHAnsi"/>
          <w:sz w:val="24"/>
          <w:szCs w:val="24"/>
        </w:rPr>
        <w:t xml:space="preserve"> </w:t>
      </w:r>
      <w:proofErr w:type="spellStart"/>
      <w:r w:rsidR="006715DF" w:rsidRPr="00924601">
        <w:rPr>
          <w:rFonts w:cstheme="minorHAnsi"/>
          <w:sz w:val="24"/>
          <w:szCs w:val="24"/>
        </w:rPr>
        <w:t>conținut</w:t>
      </w:r>
      <w:proofErr w:type="spellEnd"/>
      <w:r w:rsidR="006715DF" w:rsidRPr="00924601">
        <w:rPr>
          <w:rFonts w:cstheme="minorHAnsi"/>
          <w:sz w:val="24"/>
          <w:szCs w:val="24"/>
        </w:rPr>
        <w:t>:</w:t>
      </w:r>
    </w:p>
    <w:p w14:paraId="6D68684E" w14:textId="77777777" w:rsidR="006715DF" w:rsidRPr="00924601" w:rsidRDefault="00E02C8F" w:rsidP="0042169C">
      <w:pPr>
        <w:pStyle w:val="NoSpacing"/>
        <w:numPr>
          <w:ilvl w:val="1"/>
          <w:numId w:val="19"/>
        </w:numPr>
        <w:spacing w:line="276" w:lineRule="auto"/>
        <w:jc w:val="both"/>
        <w:rPr>
          <w:rFonts w:cstheme="minorHAnsi"/>
          <w:sz w:val="24"/>
          <w:szCs w:val="24"/>
          <w:lang w:val="ro-RO"/>
        </w:rPr>
      </w:pPr>
      <w:r w:rsidRPr="006216A6">
        <w:rPr>
          <w:rFonts w:cstheme="minorHAnsi"/>
          <w:sz w:val="24"/>
          <w:szCs w:val="24"/>
          <w:lang w:val="ro-RO"/>
        </w:rPr>
        <w:t>prezentarea temei pe care autorul/autoarea își propune să o abordeze</w:t>
      </w:r>
      <w:r w:rsidR="006715DF" w:rsidRPr="006216A6">
        <w:rPr>
          <w:rFonts w:cstheme="minorHAnsi"/>
          <w:sz w:val="24"/>
          <w:szCs w:val="24"/>
          <w:lang w:val="ro-RO"/>
        </w:rPr>
        <w:t xml:space="preserve">, </w:t>
      </w:r>
      <w:r w:rsidRPr="006216A6">
        <w:rPr>
          <w:rFonts w:cstheme="minorHAnsi"/>
          <w:sz w:val="24"/>
          <w:szCs w:val="24"/>
          <w:lang w:val="ro-RO"/>
        </w:rPr>
        <w:t>inclusiv încadrarea acesteia în dezbaterile științifice actuale, justificarea alegeri temei respective (relevanța acesteia pentru domeniul științific);</w:t>
      </w:r>
    </w:p>
    <w:p w14:paraId="226AD686" w14:textId="77777777" w:rsidR="006715DF" w:rsidRPr="00924601" w:rsidRDefault="00E02C8F" w:rsidP="0042169C">
      <w:pPr>
        <w:pStyle w:val="NoSpacing"/>
        <w:numPr>
          <w:ilvl w:val="1"/>
          <w:numId w:val="19"/>
        </w:numPr>
        <w:spacing w:line="276" w:lineRule="auto"/>
        <w:jc w:val="both"/>
        <w:rPr>
          <w:rFonts w:cstheme="minorHAnsi"/>
          <w:sz w:val="24"/>
          <w:szCs w:val="24"/>
          <w:lang w:val="ro-RO"/>
        </w:rPr>
      </w:pPr>
      <w:r w:rsidRPr="006216A6">
        <w:rPr>
          <w:rFonts w:cstheme="minorHAnsi"/>
          <w:sz w:val="24"/>
          <w:szCs w:val="24"/>
          <w:lang w:val="it-IT"/>
        </w:rPr>
        <w:t>formularea întrebărilor, obiectivelor și a ipotezelor demersului de cercetare - obiectivul de cercetare asumat generează întrebarea de cercetare, pe baza căreia este formulată ipoteza de cercetare (ipoteza este răspunsul așteptat la întrebarea cercetării);</w:t>
      </w:r>
    </w:p>
    <w:p w14:paraId="0CCB27A0" w14:textId="77777777" w:rsidR="006715DF" w:rsidRPr="00924601" w:rsidRDefault="00E02C8F" w:rsidP="0042169C">
      <w:pPr>
        <w:pStyle w:val="NoSpacing"/>
        <w:numPr>
          <w:ilvl w:val="1"/>
          <w:numId w:val="19"/>
        </w:numPr>
        <w:spacing w:line="276" w:lineRule="auto"/>
        <w:jc w:val="both"/>
        <w:rPr>
          <w:rFonts w:cstheme="minorHAnsi"/>
          <w:sz w:val="24"/>
          <w:szCs w:val="24"/>
          <w:lang w:val="ro-RO"/>
        </w:rPr>
      </w:pPr>
      <w:r w:rsidRPr="006216A6">
        <w:rPr>
          <w:rFonts w:cstheme="minorHAnsi"/>
          <w:sz w:val="24"/>
          <w:szCs w:val="24"/>
          <w:lang w:val="it-IT"/>
        </w:rPr>
        <w:t>prezentarea cadrului conceptual/teoretic în care se înscrie argumentarea propusă;</w:t>
      </w:r>
    </w:p>
    <w:p w14:paraId="305ADAE8" w14:textId="77777777" w:rsidR="006715DF" w:rsidRPr="00924601" w:rsidRDefault="00E02C8F" w:rsidP="0042169C">
      <w:pPr>
        <w:pStyle w:val="NoSpacing"/>
        <w:numPr>
          <w:ilvl w:val="1"/>
          <w:numId w:val="19"/>
        </w:numPr>
        <w:spacing w:line="276" w:lineRule="auto"/>
        <w:jc w:val="both"/>
        <w:rPr>
          <w:rFonts w:cstheme="minorHAnsi"/>
          <w:sz w:val="24"/>
          <w:szCs w:val="24"/>
          <w:lang w:val="ro-RO"/>
        </w:rPr>
      </w:pPr>
      <w:r w:rsidRPr="006216A6">
        <w:rPr>
          <w:rFonts w:cstheme="minorHAnsi"/>
          <w:sz w:val="24"/>
          <w:szCs w:val="24"/>
          <w:lang w:val="it-IT"/>
        </w:rPr>
        <w:lastRenderedPageBreak/>
        <w:t>descrierea metodologiei pe care autorul/autoarea urmează să o folosească în demersul argumentativ;</w:t>
      </w:r>
    </w:p>
    <w:p w14:paraId="41A6C3E0" w14:textId="77777777" w:rsidR="006715DF" w:rsidRPr="00924601" w:rsidRDefault="00E02C8F" w:rsidP="0042169C">
      <w:pPr>
        <w:pStyle w:val="NoSpacing"/>
        <w:numPr>
          <w:ilvl w:val="1"/>
          <w:numId w:val="19"/>
        </w:numPr>
        <w:spacing w:line="276" w:lineRule="auto"/>
        <w:jc w:val="both"/>
        <w:rPr>
          <w:rFonts w:cstheme="minorHAnsi"/>
          <w:sz w:val="24"/>
          <w:szCs w:val="24"/>
          <w:lang w:val="ro-RO"/>
        </w:rPr>
      </w:pPr>
      <w:r w:rsidRPr="006216A6">
        <w:rPr>
          <w:rFonts w:cstheme="minorHAnsi"/>
          <w:sz w:val="24"/>
          <w:szCs w:val="24"/>
          <w:lang w:val="it-IT"/>
        </w:rPr>
        <w:t>prezentarea rezultatelor pe care autorul/autoarea crede că le-ar putea obține în urma demersului de cercetare;</w:t>
      </w:r>
    </w:p>
    <w:p w14:paraId="21EE6C37" w14:textId="14188703" w:rsidR="006715DF" w:rsidRPr="00924601" w:rsidRDefault="00E02C8F" w:rsidP="0042169C">
      <w:pPr>
        <w:pStyle w:val="NoSpacing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  <w:lang w:val="ro-RO"/>
        </w:rPr>
      </w:pPr>
      <w:r w:rsidRPr="006216A6">
        <w:rPr>
          <w:rFonts w:cstheme="minorHAnsi"/>
          <w:sz w:val="24"/>
          <w:szCs w:val="24"/>
          <w:lang w:val="it-IT"/>
        </w:rPr>
        <w:t>Cuprins (conținutul propriu-zis) - expunerea și analiza propriu-zisă a subiectului ales;</w:t>
      </w:r>
    </w:p>
    <w:p w14:paraId="535C58EC" w14:textId="77777777" w:rsidR="006715DF" w:rsidRPr="00924601" w:rsidRDefault="00E02C8F" w:rsidP="0042169C">
      <w:pPr>
        <w:pStyle w:val="NoSpacing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  <w:lang w:val="ro-RO"/>
        </w:rPr>
      </w:pPr>
      <w:r w:rsidRPr="006216A6">
        <w:rPr>
          <w:rFonts w:cstheme="minorHAnsi"/>
          <w:sz w:val="24"/>
          <w:szCs w:val="24"/>
          <w:lang w:val="it-IT"/>
        </w:rPr>
        <w:t xml:space="preserve">Concluzii - rezultatul analizei realizate în tratarea subiectului ales, precum și noi posibilități de continuare și de dezvoltare a demersului de cercetare. </w:t>
      </w:r>
    </w:p>
    <w:p w14:paraId="6F2CAAD6" w14:textId="77777777" w:rsidR="006715DF" w:rsidRPr="00924601" w:rsidRDefault="00E02C8F" w:rsidP="0042169C">
      <w:pPr>
        <w:pStyle w:val="NoSpacing"/>
        <w:numPr>
          <w:ilvl w:val="3"/>
          <w:numId w:val="19"/>
        </w:numPr>
        <w:spacing w:line="276" w:lineRule="auto"/>
        <w:jc w:val="both"/>
        <w:rPr>
          <w:rFonts w:cstheme="minorHAnsi"/>
          <w:sz w:val="24"/>
          <w:szCs w:val="24"/>
          <w:lang w:val="ro-RO"/>
        </w:rPr>
      </w:pPr>
      <w:r w:rsidRPr="006216A6">
        <w:rPr>
          <w:rFonts w:cstheme="minorHAnsi"/>
          <w:sz w:val="24"/>
          <w:szCs w:val="24"/>
          <w:lang w:val="it-IT"/>
        </w:rPr>
        <w:t>Este recomandat să existe o corelație între introducere, conținut și concluzii;</w:t>
      </w:r>
    </w:p>
    <w:p w14:paraId="71D629E3" w14:textId="77777777" w:rsidR="006715DF" w:rsidRPr="00924601" w:rsidRDefault="00E02C8F" w:rsidP="0042169C">
      <w:pPr>
        <w:pStyle w:val="NoSpacing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  <w:lang w:val="ro-RO"/>
        </w:rPr>
      </w:pPr>
      <w:r w:rsidRPr="006216A6">
        <w:rPr>
          <w:rFonts w:cstheme="minorHAnsi"/>
          <w:sz w:val="24"/>
          <w:szCs w:val="24"/>
          <w:lang w:val="it-IT"/>
        </w:rPr>
        <w:t xml:space="preserve">Bibliografie – </w:t>
      </w:r>
      <w:r w:rsidR="006715DF" w:rsidRPr="006216A6">
        <w:rPr>
          <w:rFonts w:cstheme="minorHAnsi"/>
          <w:sz w:val="24"/>
          <w:szCs w:val="24"/>
          <w:lang w:val="it-IT"/>
        </w:rPr>
        <w:t>Minimum 5 surse bibliografice utilizate în text, regăsibile în final la Referinţe, după standarde APA.</w:t>
      </w:r>
    </w:p>
    <w:p w14:paraId="03763990" w14:textId="4011D79C" w:rsidR="00E02C8F" w:rsidRPr="00924601" w:rsidRDefault="00E02C8F" w:rsidP="0042169C">
      <w:pPr>
        <w:pStyle w:val="NoSpacing"/>
        <w:spacing w:line="276" w:lineRule="auto"/>
        <w:ind w:left="1800"/>
        <w:jc w:val="both"/>
        <w:rPr>
          <w:rFonts w:cstheme="minorHAnsi"/>
          <w:sz w:val="24"/>
          <w:szCs w:val="24"/>
          <w:lang w:val="ro-RO"/>
        </w:rPr>
      </w:pPr>
    </w:p>
    <w:p w14:paraId="12BDFAF6" w14:textId="1CD43BC5" w:rsidR="003A2C6B" w:rsidRPr="00924601" w:rsidRDefault="00444B8E" w:rsidP="0042169C">
      <w:pPr>
        <w:spacing w:before="360" w:after="0"/>
        <w:jc w:val="both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>Art. 7</w:t>
      </w:r>
    </w:p>
    <w:p w14:paraId="7A5D0F0F" w14:textId="28603A1B" w:rsidR="00506ED2" w:rsidRPr="00924601" w:rsidRDefault="00506ED2" w:rsidP="0042169C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 xml:space="preserve">Media </w:t>
      </w:r>
      <w:r w:rsidR="002912ED" w:rsidRPr="00924601">
        <w:rPr>
          <w:rFonts w:cstheme="minorHAnsi"/>
          <w:sz w:val="24"/>
          <w:szCs w:val="24"/>
          <w:lang w:val="ro-RO"/>
        </w:rPr>
        <w:t>generală</w:t>
      </w:r>
      <w:r w:rsidRPr="00924601">
        <w:rPr>
          <w:rFonts w:cstheme="minorHAnsi"/>
          <w:sz w:val="24"/>
          <w:szCs w:val="24"/>
          <w:lang w:val="ro-RO"/>
        </w:rPr>
        <w:t xml:space="preserve"> se calculează ca medie aritmetică a notelor membrilor comisiei de</w:t>
      </w:r>
      <w:r w:rsidR="004F6B88" w:rsidRPr="00924601">
        <w:rPr>
          <w:rFonts w:cstheme="minorHAnsi"/>
          <w:sz w:val="24"/>
          <w:szCs w:val="24"/>
          <w:lang w:val="ro-RO"/>
        </w:rPr>
        <w:t xml:space="preserve"> examen.</w:t>
      </w:r>
    </w:p>
    <w:p w14:paraId="4892CF0A" w14:textId="76085416" w:rsidR="004F6B88" w:rsidRPr="00924601" w:rsidRDefault="004F6B88" w:rsidP="0042169C">
      <w:pPr>
        <w:pStyle w:val="ListParagraph"/>
        <w:numPr>
          <w:ilvl w:val="0"/>
          <w:numId w:val="11"/>
        </w:numPr>
        <w:spacing w:before="360" w:after="0"/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 xml:space="preserve">Media </w:t>
      </w:r>
      <w:r w:rsidR="002912ED" w:rsidRPr="00924601">
        <w:rPr>
          <w:rFonts w:cstheme="minorHAnsi"/>
          <w:sz w:val="24"/>
          <w:szCs w:val="24"/>
          <w:lang w:val="ro-RO"/>
        </w:rPr>
        <w:t>generală</w:t>
      </w:r>
      <w:r w:rsidRPr="00924601">
        <w:rPr>
          <w:rFonts w:cstheme="minorHAnsi"/>
          <w:sz w:val="24"/>
          <w:szCs w:val="24"/>
          <w:lang w:val="ro-RO"/>
        </w:rPr>
        <w:t xml:space="preserve"> se determină cu două zecimale, fără rotunjire.</w:t>
      </w:r>
    </w:p>
    <w:p w14:paraId="0BD5B2D0" w14:textId="593D86D7" w:rsidR="004F6B88" w:rsidRPr="00924601" w:rsidRDefault="004F6B88" w:rsidP="0042169C">
      <w:pPr>
        <w:pStyle w:val="ListParagraph"/>
        <w:numPr>
          <w:ilvl w:val="0"/>
          <w:numId w:val="11"/>
        </w:numPr>
        <w:spacing w:before="360" w:after="0"/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 xml:space="preserve">Notele membrilor comisiei de examen, la </w:t>
      </w:r>
      <w:r w:rsidR="002912ED" w:rsidRPr="00924601">
        <w:rPr>
          <w:rFonts w:cstheme="minorHAnsi"/>
          <w:sz w:val="24"/>
          <w:szCs w:val="24"/>
          <w:lang w:val="ro-RO"/>
        </w:rPr>
        <w:t>susținere</w:t>
      </w:r>
      <w:r w:rsidRPr="00924601">
        <w:rPr>
          <w:rFonts w:cstheme="minorHAnsi"/>
          <w:sz w:val="24"/>
          <w:szCs w:val="24"/>
          <w:lang w:val="ro-RO"/>
        </w:rPr>
        <w:t>, sunt note întregi de la 1 la 10.</w:t>
      </w:r>
    </w:p>
    <w:p w14:paraId="6F5CDE58" w14:textId="6F170118" w:rsidR="006746F3" w:rsidRPr="00924601" w:rsidRDefault="006746F3" w:rsidP="0042169C">
      <w:pPr>
        <w:pStyle w:val="ListParagraph"/>
        <w:numPr>
          <w:ilvl w:val="0"/>
          <w:numId w:val="11"/>
        </w:numPr>
        <w:spacing w:before="360" w:after="0"/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 xml:space="preserve">Examenul de </w:t>
      </w:r>
      <w:r w:rsidR="002912ED" w:rsidRPr="00924601">
        <w:rPr>
          <w:rFonts w:cstheme="minorHAnsi"/>
          <w:sz w:val="24"/>
          <w:szCs w:val="24"/>
          <w:lang w:val="ro-RO"/>
        </w:rPr>
        <w:t>finalizare a studiilor</w:t>
      </w:r>
      <w:r w:rsidR="00F55ADA" w:rsidRPr="00924601">
        <w:rPr>
          <w:rFonts w:cstheme="minorHAnsi"/>
          <w:sz w:val="24"/>
          <w:szCs w:val="24"/>
          <w:lang w:val="ro-RO"/>
        </w:rPr>
        <w:t xml:space="preserve"> - Nivelul I</w:t>
      </w:r>
      <w:r w:rsidRPr="00924601">
        <w:rPr>
          <w:rFonts w:cstheme="minorHAnsi"/>
          <w:sz w:val="24"/>
          <w:szCs w:val="24"/>
          <w:lang w:val="ro-RO"/>
        </w:rPr>
        <w:t xml:space="preserve"> se consideră promovat dacă </w:t>
      </w:r>
      <w:r w:rsidR="00A66FBB" w:rsidRPr="00924601">
        <w:rPr>
          <w:rFonts w:cstheme="minorHAnsi"/>
          <w:sz w:val="24"/>
          <w:szCs w:val="24"/>
          <w:lang w:val="ro-RO"/>
        </w:rPr>
        <w:t xml:space="preserve">media </w:t>
      </w:r>
      <w:r w:rsidR="002912ED" w:rsidRPr="00924601">
        <w:rPr>
          <w:rFonts w:cstheme="minorHAnsi"/>
          <w:sz w:val="24"/>
          <w:szCs w:val="24"/>
          <w:lang w:val="ro-RO"/>
        </w:rPr>
        <w:t>generală a</w:t>
      </w:r>
      <w:r w:rsidR="00F55ADA" w:rsidRPr="00924601">
        <w:rPr>
          <w:rFonts w:cstheme="minorHAnsi"/>
          <w:sz w:val="24"/>
          <w:szCs w:val="24"/>
          <w:lang w:val="ro-RO"/>
        </w:rPr>
        <w:t xml:space="preserve"> susținerii</w:t>
      </w:r>
      <w:r w:rsidR="00A66FBB" w:rsidRPr="00924601">
        <w:rPr>
          <w:rFonts w:cstheme="minorHAnsi"/>
          <w:sz w:val="24"/>
          <w:szCs w:val="24"/>
          <w:lang w:val="ro-RO"/>
        </w:rPr>
        <w:t xml:space="preserve"> este de cel puțin 6,00. </w:t>
      </w:r>
    </w:p>
    <w:p w14:paraId="57FB2F3D" w14:textId="54D7E22C" w:rsidR="004F6B88" w:rsidRPr="00924601" w:rsidRDefault="00F55ADA" w:rsidP="0042169C">
      <w:pPr>
        <w:pStyle w:val="ListParagraph"/>
        <w:numPr>
          <w:ilvl w:val="0"/>
          <w:numId w:val="11"/>
        </w:numPr>
        <w:spacing w:before="360" w:after="0"/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>Examenul de finalizare a studiilor - Nivelul I</w:t>
      </w:r>
      <w:r w:rsidR="00B840DB" w:rsidRPr="00924601">
        <w:rPr>
          <w:rFonts w:cstheme="minorHAnsi"/>
          <w:sz w:val="24"/>
          <w:szCs w:val="24"/>
          <w:lang w:val="ro-RO"/>
        </w:rPr>
        <w:t>I</w:t>
      </w:r>
      <w:r w:rsidRPr="00924601">
        <w:rPr>
          <w:rFonts w:cstheme="minorHAnsi"/>
          <w:sz w:val="24"/>
          <w:szCs w:val="24"/>
          <w:lang w:val="ro-RO"/>
        </w:rPr>
        <w:t xml:space="preserve"> se consideră promovat dacă media generală a susținerii este de cel puțin 6,00. </w:t>
      </w:r>
      <w:r w:rsidR="004F6B88" w:rsidRPr="00924601">
        <w:rPr>
          <w:rFonts w:cstheme="minorHAnsi"/>
          <w:sz w:val="24"/>
          <w:szCs w:val="24"/>
          <w:lang w:val="ro-RO"/>
        </w:rPr>
        <w:t xml:space="preserve"> </w:t>
      </w:r>
    </w:p>
    <w:p w14:paraId="2B674574" w14:textId="73DDC608" w:rsidR="00C1764D" w:rsidRPr="00924601" w:rsidRDefault="00444B8E" w:rsidP="0042169C">
      <w:pPr>
        <w:spacing w:before="360" w:after="0"/>
        <w:jc w:val="both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>Art. 8</w:t>
      </w:r>
      <w:bookmarkStart w:id="0" w:name="_GoBack"/>
      <w:bookmarkEnd w:id="0"/>
    </w:p>
    <w:p w14:paraId="5BE66F49" w14:textId="20BA6AED" w:rsidR="00C1764D" w:rsidRPr="00924601" w:rsidRDefault="00762992" w:rsidP="0042169C">
      <w:pPr>
        <w:spacing w:after="0"/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 xml:space="preserve">Baremul de evaluare a portofoliilor este </w:t>
      </w:r>
      <w:r w:rsidR="00C1764D" w:rsidRPr="00924601">
        <w:rPr>
          <w:rFonts w:cstheme="minorHAnsi"/>
          <w:sz w:val="24"/>
          <w:szCs w:val="24"/>
          <w:lang w:val="ro-RO"/>
        </w:rPr>
        <w:t xml:space="preserve">prevăzute în </w:t>
      </w:r>
      <w:r w:rsidR="00C1764D" w:rsidRPr="00924601">
        <w:rPr>
          <w:rFonts w:cstheme="minorHAnsi"/>
          <w:b/>
          <w:sz w:val="24"/>
          <w:szCs w:val="24"/>
          <w:lang w:val="ro-RO"/>
        </w:rPr>
        <w:t>Anexa</w:t>
      </w:r>
      <w:r w:rsidR="00C1764D" w:rsidRPr="00924601">
        <w:rPr>
          <w:rFonts w:cstheme="minorHAnsi"/>
          <w:sz w:val="24"/>
          <w:szCs w:val="24"/>
          <w:lang w:val="ro-RO"/>
        </w:rPr>
        <w:t xml:space="preserve"> </w:t>
      </w:r>
      <w:r w:rsidR="00C1764D" w:rsidRPr="00924601">
        <w:rPr>
          <w:rFonts w:cstheme="minorHAnsi"/>
          <w:b/>
          <w:sz w:val="24"/>
          <w:szCs w:val="24"/>
          <w:lang w:val="ro-RO"/>
        </w:rPr>
        <w:t xml:space="preserve">nr. </w:t>
      </w:r>
      <w:r w:rsidR="00D13731" w:rsidRPr="00924601">
        <w:rPr>
          <w:rFonts w:cstheme="minorHAnsi"/>
          <w:b/>
          <w:sz w:val="24"/>
          <w:szCs w:val="24"/>
          <w:lang w:val="ro-RO"/>
        </w:rPr>
        <w:t>1.</w:t>
      </w:r>
    </w:p>
    <w:p w14:paraId="1711A015" w14:textId="77777777" w:rsidR="00C1764D" w:rsidRPr="00924601" w:rsidRDefault="00C1764D" w:rsidP="0042169C">
      <w:pPr>
        <w:spacing w:after="0"/>
        <w:jc w:val="both"/>
        <w:rPr>
          <w:rFonts w:cstheme="minorHAnsi"/>
          <w:b/>
          <w:sz w:val="24"/>
          <w:szCs w:val="24"/>
          <w:lang w:val="ro-RO"/>
        </w:rPr>
      </w:pPr>
    </w:p>
    <w:p w14:paraId="33DC3E10" w14:textId="7D41A8BD" w:rsidR="007D1691" w:rsidRPr="00924601" w:rsidRDefault="003272F0" w:rsidP="0042169C">
      <w:pPr>
        <w:spacing w:before="120" w:after="0"/>
        <w:jc w:val="both"/>
        <w:rPr>
          <w:rFonts w:cstheme="minorHAnsi"/>
          <w:sz w:val="24"/>
          <w:szCs w:val="24"/>
          <w:lang w:val="ro-RO"/>
        </w:rPr>
      </w:pPr>
      <w:r w:rsidRPr="00924601">
        <w:rPr>
          <w:rFonts w:cstheme="minorHAnsi"/>
          <w:sz w:val="24"/>
          <w:szCs w:val="24"/>
          <w:lang w:val="ro-RO"/>
        </w:rPr>
        <w:t>Prevederile prezentei Metodologii se aplică în Depar</w:t>
      </w:r>
      <w:r w:rsidR="009875B4" w:rsidRPr="00924601">
        <w:rPr>
          <w:rFonts w:cstheme="minorHAnsi"/>
          <w:sz w:val="24"/>
          <w:szCs w:val="24"/>
          <w:lang w:val="ro-RO"/>
        </w:rPr>
        <w:t xml:space="preserve">tamentul </w:t>
      </w:r>
      <w:r w:rsidR="00F55ADA" w:rsidRPr="00924601">
        <w:rPr>
          <w:rFonts w:cstheme="minorHAnsi"/>
          <w:sz w:val="24"/>
          <w:szCs w:val="24"/>
          <w:lang w:val="ro-RO"/>
        </w:rPr>
        <w:t>Pentru Pregătirea Personalului Didactic</w:t>
      </w:r>
      <w:r w:rsidRPr="00924601">
        <w:rPr>
          <w:rFonts w:cstheme="minorHAnsi"/>
          <w:sz w:val="24"/>
          <w:szCs w:val="24"/>
          <w:lang w:val="ro-RO"/>
        </w:rPr>
        <w:t xml:space="preserve">, </w:t>
      </w:r>
      <w:r w:rsidR="009875B4" w:rsidRPr="00924601">
        <w:rPr>
          <w:rFonts w:cstheme="minorHAnsi"/>
          <w:sz w:val="24"/>
          <w:szCs w:val="24"/>
          <w:lang w:val="ro-RO"/>
        </w:rPr>
        <w:t>începând cu anul universitar 202</w:t>
      </w:r>
      <w:r w:rsidR="006216A6">
        <w:rPr>
          <w:rFonts w:cstheme="minorHAnsi"/>
          <w:sz w:val="24"/>
          <w:szCs w:val="24"/>
          <w:lang w:val="ro-RO"/>
        </w:rPr>
        <w:t>4</w:t>
      </w:r>
      <w:r w:rsidR="009875B4" w:rsidRPr="00924601">
        <w:rPr>
          <w:rFonts w:cstheme="minorHAnsi"/>
          <w:sz w:val="24"/>
          <w:szCs w:val="24"/>
          <w:lang w:val="ro-RO"/>
        </w:rPr>
        <w:t>-202</w:t>
      </w:r>
      <w:r w:rsidR="006216A6">
        <w:rPr>
          <w:rFonts w:cstheme="minorHAnsi"/>
          <w:sz w:val="24"/>
          <w:szCs w:val="24"/>
          <w:lang w:val="ro-RO"/>
        </w:rPr>
        <w:t>5</w:t>
      </w:r>
      <w:r w:rsidR="009875B4" w:rsidRPr="00924601">
        <w:rPr>
          <w:rFonts w:cstheme="minorHAnsi"/>
          <w:sz w:val="24"/>
          <w:szCs w:val="24"/>
          <w:lang w:val="ro-RO"/>
        </w:rPr>
        <w:t xml:space="preserve">, și sunt aplicabile și absolvenților care nu au susținut sau nu au promovat examenul de promovare a studiilor până la intrarea în vigoare a acestei metodologii. </w:t>
      </w:r>
    </w:p>
    <w:p w14:paraId="01711CA5" w14:textId="77777777" w:rsidR="009F0A7A" w:rsidRPr="00924601" w:rsidRDefault="009F0A7A" w:rsidP="006D5B5F">
      <w:pPr>
        <w:spacing w:before="120" w:after="0" w:line="240" w:lineRule="auto"/>
        <w:ind w:left="360"/>
        <w:rPr>
          <w:rFonts w:cstheme="minorHAnsi"/>
          <w:sz w:val="24"/>
          <w:szCs w:val="24"/>
          <w:lang w:val="ro-RO"/>
        </w:rPr>
      </w:pPr>
    </w:p>
    <w:p w14:paraId="286B24DD" w14:textId="77777777" w:rsidR="00023B3D" w:rsidRPr="00924601" w:rsidRDefault="00023B3D" w:rsidP="006D5B5F">
      <w:pPr>
        <w:spacing w:before="120" w:after="0" w:line="240" w:lineRule="auto"/>
        <w:ind w:left="360"/>
        <w:rPr>
          <w:rFonts w:cstheme="minorHAnsi"/>
          <w:sz w:val="24"/>
          <w:szCs w:val="24"/>
          <w:lang w:val="ro-RO"/>
        </w:rPr>
      </w:pPr>
    </w:p>
    <w:p w14:paraId="10D11BA4" w14:textId="77777777" w:rsidR="00762992" w:rsidRPr="00924601" w:rsidRDefault="00762992" w:rsidP="006D5B5F">
      <w:pPr>
        <w:spacing w:before="120" w:after="0" w:line="240" w:lineRule="auto"/>
        <w:ind w:left="360"/>
        <w:rPr>
          <w:rFonts w:cstheme="minorHAnsi"/>
          <w:sz w:val="24"/>
          <w:szCs w:val="24"/>
          <w:lang w:val="ro-RO"/>
        </w:rPr>
      </w:pPr>
    </w:p>
    <w:p w14:paraId="3ACAE28D" w14:textId="77777777" w:rsidR="00762992" w:rsidRPr="0042169C" w:rsidRDefault="00762992" w:rsidP="006D5B5F">
      <w:pPr>
        <w:spacing w:before="120" w:after="0" w:line="240" w:lineRule="auto"/>
        <w:ind w:left="360"/>
        <w:rPr>
          <w:rFonts w:cstheme="minorHAnsi"/>
          <w:sz w:val="24"/>
          <w:szCs w:val="24"/>
          <w:lang w:val="ro-RO"/>
        </w:rPr>
      </w:pPr>
    </w:p>
    <w:p w14:paraId="10D7A39C" w14:textId="77777777" w:rsidR="00762992" w:rsidRPr="0042169C" w:rsidRDefault="00762992" w:rsidP="006D5B5F">
      <w:pPr>
        <w:spacing w:before="120" w:after="0" w:line="240" w:lineRule="auto"/>
        <w:ind w:left="360"/>
        <w:rPr>
          <w:rFonts w:cstheme="minorHAnsi"/>
          <w:sz w:val="24"/>
          <w:szCs w:val="24"/>
          <w:lang w:val="ro-RO"/>
        </w:rPr>
      </w:pPr>
    </w:p>
    <w:p w14:paraId="5D193379" w14:textId="77777777" w:rsidR="00762992" w:rsidRPr="0042169C" w:rsidRDefault="00762992" w:rsidP="006D5B5F">
      <w:pPr>
        <w:spacing w:before="120" w:after="0" w:line="240" w:lineRule="auto"/>
        <w:ind w:left="360"/>
        <w:rPr>
          <w:rFonts w:cstheme="minorHAnsi"/>
          <w:sz w:val="24"/>
          <w:szCs w:val="24"/>
          <w:lang w:val="ro-RO"/>
        </w:rPr>
      </w:pPr>
    </w:p>
    <w:p w14:paraId="7EF2937F" w14:textId="77777777" w:rsidR="00C66F36" w:rsidRDefault="00C66F36" w:rsidP="00C66F36">
      <w:pPr>
        <w:pStyle w:val="NoSpacing"/>
        <w:rPr>
          <w:rFonts w:cstheme="minorHAnsi"/>
          <w:b/>
          <w:sz w:val="24"/>
          <w:szCs w:val="24"/>
          <w:lang w:val="ro-RO"/>
        </w:rPr>
      </w:pPr>
    </w:p>
    <w:p w14:paraId="3753A4DB" w14:textId="396C0D86" w:rsidR="00762992" w:rsidRPr="0042169C" w:rsidRDefault="00762992" w:rsidP="00762992">
      <w:pPr>
        <w:pStyle w:val="NoSpacing"/>
        <w:jc w:val="center"/>
        <w:rPr>
          <w:rFonts w:cstheme="minorHAnsi"/>
          <w:b/>
          <w:sz w:val="24"/>
          <w:szCs w:val="24"/>
          <w:lang w:val="ro-RO"/>
        </w:rPr>
      </w:pPr>
      <w:r w:rsidRPr="0042169C">
        <w:rPr>
          <w:rFonts w:cstheme="minorHAnsi"/>
          <w:b/>
          <w:sz w:val="24"/>
          <w:szCs w:val="24"/>
          <w:lang w:val="ro-RO"/>
        </w:rPr>
        <w:lastRenderedPageBreak/>
        <w:t>Anexa 1.</w:t>
      </w:r>
    </w:p>
    <w:p w14:paraId="15C6847A" w14:textId="1BC6DE87" w:rsidR="00762992" w:rsidRPr="0042169C" w:rsidRDefault="00762992" w:rsidP="00762992">
      <w:pPr>
        <w:pStyle w:val="NoSpacing"/>
        <w:jc w:val="center"/>
        <w:rPr>
          <w:rFonts w:cstheme="minorHAnsi"/>
          <w:b/>
          <w:sz w:val="24"/>
          <w:szCs w:val="24"/>
          <w:lang w:val="ro-RO"/>
        </w:rPr>
      </w:pPr>
      <w:r w:rsidRPr="0042169C">
        <w:rPr>
          <w:rFonts w:cstheme="minorHAnsi"/>
          <w:b/>
          <w:sz w:val="24"/>
          <w:szCs w:val="24"/>
          <w:lang w:val="ro-RO"/>
        </w:rPr>
        <w:t>Baremul evaluare și notare</w:t>
      </w:r>
    </w:p>
    <w:p w14:paraId="7BD50586" w14:textId="77777777" w:rsidR="00762992" w:rsidRPr="0042169C" w:rsidRDefault="00762992" w:rsidP="00762992">
      <w:pPr>
        <w:pStyle w:val="NoSpacing"/>
        <w:jc w:val="center"/>
        <w:rPr>
          <w:rFonts w:cstheme="minorHAnsi"/>
          <w:b/>
          <w:sz w:val="24"/>
          <w:szCs w:val="24"/>
          <w:lang w:val="ro-RO"/>
        </w:rPr>
      </w:pPr>
      <w:r w:rsidRPr="0042169C">
        <w:rPr>
          <w:rFonts w:cstheme="minorHAnsi"/>
          <w:b/>
          <w:sz w:val="24"/>
          <w:szCs w:val="24"/>
          <w:lang w:val="ro-RO"/>
        </w:rPr>
        <w:t>Nivelul I. - Monospecializare</w:t>
      </w:r>
    </w:p>
    <w:p w14:paraId="3641D147" w14:textId="77777777" w:rsidR="00762992" w:rsidRPr="0042169C" w:rsidRDefault="00762992" w:rsidP="00762992">
      <w:pPr>
        <w:pStyle w:val="NoSpacing"/>
        <w:jc w:val="both"/>
        <w:rPr>
          <w:rFonts w:cstheme="minorHAnsi"/>
          <w:sz w:val="24"/>
          <w:szCs w:val="24"/>
          <w:lang w:val="ro-RO"/>
        </w:rPr>
      </w:pPr>
    </w:p>
    <w:p w14:paraId="16066457" w14:textId="77777777" w:rsidR="00762992" w:rsidRPr="00924601" w:rsidRDefault="00762992" w:rsidP="00762992">
      <w:pPr>
        <w:pStyle w:val="NoSpacing"/>
        <w:jc w:val="both"/>
        <w:rPr>
          <w:rFonts w:cstheme="minorHAnsi"/>
          <w:lang w:val="ro-RO"/>
        </w:rPr>
      </w:pPr>
      <w:r w:rsidRPr="00924601">
        <w:rPr>
          <w:rFonts w:cstheme="minorHAnsi"/>
          <w:b/>
          <w:lang w:val="ro-RO"/>
        </w:rPr>
        <w:t>Portofoliu (70 puncte), susținere (20 puncte)</w:t>
      </w:r>
      <w:r w:rsidRPr="00924601">
        <w:rPr>
          <w:rFonts w:cstheme="minorHAnsi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4"/>
        <w:gridCol w:w="1548"/>
      </w:tblGrid>
      <w:tr w:rsidR="00762992" w:rsidRPr="00924601" w14:paraId="2E178FBC" w14:textId="77777777" w:rsidTr="008D6ED6">
        <w:tc>
          <w:tcPr>
            <w:tcW w:w="8028" w:type="dxa"/>
          </w:tcPr>
          <w:p w14:paraId="0E442564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Proiecte de lecție (Antet și secvențele lecției: 5-5 puncte x3)</w:t>
            </w:r>
          </w:p>
        </w:tc>
        <w:tc>
          <w:tcPr>
            <w:tcW w:w="1548" w:type="dxa"/>
          </w:tcPr>
          <w:p w14:paraId="675B2140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30 puncte</w:t>
            </w:r>
          </w:p>
        </w:tc>
      </w:tr>
      <w:tr w:rsidR="00762992" w:rsidRPr="00924601" w14:paraId="24720518" w14:textId="77777777" w:rsidTr="008D6ED6">
        <w:tc>
          <w:tcPr>
            <w:tcW w:w="8028" w:type="dxa"/>
          </w:tcPr>
          <w:p w14:paraId="58F1DFF5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 xml:space="preserve">Test de evaluare </w:t>
            </w:r>
            <w:proofErr w:type="spellStart"/>
            <w:r w:rsidRPr="00924601">
              <w:rPr>
                <w:rFonts w:cstheme="minorHAnsi"/>
                <w:lang w:val="ro-RO"/>
              </w:rPr>
              <w:t>sumativă</w:t>
            </w:r>
            <w:proofErr w:type="spellEnd"/>
            <w:r w:rsidRPr="00924601">
              <w:rPr>
                <w:rFonts w:cstheme="minorHAnsi"/>
                <w:lang w:val="ro-RO"/>
              </w:rPr>
              <w:t xml:space="preserve"> (varietatea subiectelor)</w:t>
            </w:r>
          </w:p>
        </w:tc>
        <w:tc>
          <w:tcPr>
            <w:tcW w:w="1548" w:type="dxa"/>
          </w:tcPr>
          <w:p w14:paraId="5229B0D7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6 puncte</w:t>
            </w:r>
          </w:p>
        </w:tc>
      </w:tr>
      <w:tr w:rsidR="00762992" w:rsidRPr="00924601" w14:paraId="1AE77DD8" w14:textId="77777777" w:rsidTr="008D6ED6">
        <w:tc>
          <w:tcPr>
            <w:tcW w:w="8028" w:type="dxa"/>
          </w:tcPr>
          <w:p w14:paraId="453A2D27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 xml:space="preserve">Barem de corectare detaliat a testului de evaluare </w:t>
            </w:r>
            <w:proofErr w:type="spellStart"/>
            <w:r w:rsidRPr="00924601">
              <w:rPr>
                <w:rFonts w:cstheme="minorHAnsi"/>
                <w:lang w:val="ro-RO"/>
              </w:rPr>
              <w:t>sumativă</w:t>
            </w:r>
            <w:proofErr w:type="spellEnd"/>
          </w:p>
        </w:tc>
        <w:tc>
          <w:tcPr>
            <w:tcW w:w="1548" w:type="dxa"/>
          </w:tcPr>
          <w:p w14:paraId="63E31D4A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6 puncte</w:t>
            </w:r>
          </w:p>
        </w:tc>
      </w:tr>
      <w:tr w:rsidR="00762992" w:rsidRPr="00924601" w14:paraId="68AB5F5D" w14:textId="77777777" w:rsidTr="008D6ED6">
        <w:tc>
          <w:tcPr>
            <w:tcW w:w="8028" w:type="dxa"/>
          </w:tcPr>
          <w:p w14:paraId="3DD398C4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Test de evaluare formativă (varietatea subiectelor)</w:t>
            </w:r>
          </w:p>
        </w:tc>
        <w:tc>
          <w:tcPr>
            <w:tcW w:w="1548" w:type="dxa"/>
          </w:tcPr>
          <w:p w14:paraId="7998741C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6 puncte</w:t>
            </w:r>
          </w:p>
        </w:tc>
      </w:tr>
      <w:tr w:rsidR="00762992" w:rsidRPr="00924601" w14:paraId="682CEDB2" w14:textId="77777777" w:rsidTr="008D6ED6">
        <w:tc>
          <w:tcPr>
            <w:tcW w:w="8028" w:type="dxa"/>
          </w:tcPr>
          <w:p w14:paraId="1176631B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Barem de corectare detaliat a testului de evaluare formativă</w:t>
            </w:r>
          </w:p>
        </w:tc>
        <w:tc>
          <w:tcPr>
            <w:tcW w:w="1548" w:type="dxa"/>
          </w:tcPr>
          <w:p w14:paraId="05C4C101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6 puncte</w:t>
            </w:r>
          </w:p>
        </w:tc>
      </w:tr>
      <w:tr w:rsidR="00762992" w:rsidRPr="00924601" w14:paraId="74BCCD0F" w14:textId="77777777" w:rsidTr="008D6ED6">
        <w:tc>
          <w:tcPr>
            <w:tcW w:w="8028" w:type="dxa"/>
          </w:tcPr>
          <w:p w14:paraId="1EA7B78F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Fișe de observare (1,2 punct/fișă x 5)</w:t>
            </w:r>
          </w:p>
        </w:tc>
        <w:tc>
          <w:tcPr>
            <w:tcW w:w="1548" w:type="dxa"/>
          </w:tcPr>
          <w:p w14:paraId="2339A006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6 puncte</w:t>
            </w:r>
          </w:p>
        </w:tc>
      </w:tr>
      <w:tr w:rsidR="00762992" w:rsidRPr="00924601" w14:paraId="4A982045" w14:textId="77777777" w:rsidTr="008D6ED6">
        <w:tc>
          <w:tcPr>
            <w:tcW w:w="8028" w:type="dxa"/>
          </w:tcPr>
          <w:p w14:paraId="0A13B236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Eseu (alegerea temei 3 puncte, conținut 5 puncte, redactare 2 puncte)</w:t>
            </w:r>
          </w:p>
        </w:tc>
        <w:tc>
          <w:tcPr>
            <w:tcW w:w="1548" w:type="dxa"/>
          </w:tcPr>
          <w:p w14:paraId="30A87B8A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10 puncte</w:t>
            </w:r>
          </w:p>
        </w:tc>
      </w:tr>
      <w:tr w:rsidR="00762992" w:rsidRPr="00924601" w14:paraId="4A00E906" w14:textId="77777777" w:rsidTr="008D6ED6">
        <w:tc>
          <w:tcPr>
            <w:tcW w:w="8028" w:type="dxa"/>
          </w:tcPr>
          <w:p w14:paraId="491AC750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Prezentare</w:t>
            </w:r>
          </w:p>
        </w:tc>
        <w:tc>
          <w:tcPr>
            <w:tcW w:w="1548" w:type="dxa"/>
          </w:tcPr>
          <w:p w14:paraId="235D3682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10 puncte</w:t>
            </w:r>
          </w:p>
        </w:tc>
      </w:tr>
      <w:tr w:rsidR="00762992" w:rsidRPr="00924601" w14:paraId="6F2847C2" w14:textId="77777777" w:rsidTr="008D6ED6">
        <w:tc>
          <w:tcPr>
            <w:tcW w:w="8028" w:type="dxa"/>
          </w:tcPr>
          <w:p w14:paraId="1FF8762E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Susținere (răspunsuri la întrebări)</w:t>
            </w:r>
          </w:p>
        </w:tc>
        <w:tc>
          <w:tcPr>
            <w:tcW w:w="1548" w:type="dxa"/>
          </w:tcPr>
          <w:p w14:paraId="19DA84E0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10 puncte</w:t>
            </w:r>
          </w:p>
        </w:tc>
      </w:tr>
      <w:tr w:rsidR="00762992" w:rsidRPr="00924601" w14:paraId="1263E028" w14:textId="77777777" w:rsidTr="008D6ED6">
        <w:tc>
          <w:tcPr>
            <w:tcW w:w="8028" w:type="dxa"/>
          </w:tcPr>
          <w:p w14:paraId="7755DB21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b/>
                <w:lang w:val="ro-RO"/>
              </w:rPr>
            </w:pPr>
            <w:r w:rsidRPr="00924601">
              <w:rPr>
                <w:rFonts w:cstheme="minorHAnsi"/>
                <w:b/>
                <w:lang w:val="ro-RO"/>
              </w:rPr>
              <w:t>Din oficiu</w:t>
            </w:r>
          </w:p>
        </w:tc>
        <w:tc>
          <w:tcPr>
            <w:tcW w:w="1548" w:type="dxa"/>
          </w:tcPr>
          <w:p w14:paraId="33C4725B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b/>
                <w:lang w:val="ro-RO"/>
              </w:rPr>
            </w:pPr>
            <w:r w:rsidRPr="00924601">
              <w:rPr>
                <w:rFonts w:cstheme="minorHAnsi"/>
                <w:b/>
                <w:lang w:val="ro-RO"/>
              </w:rPr>
              <w:t>10 puncte</w:t>
            </w:r>
          </w:p>
        </w:tc>
      </w:tr>
      <w:tr w:rsidR="00762992" w:rsidRPr="00924601" w14:paraId="2D423BD8" w14:textId="77777777" w:rsidTr="008D6ED6">
        <w:tc>
          <w:tcPr>
            <w:tcW w:w="8028" w:type="dxa"/>
          </w:tcPr>
          <w:p w14:paraId="1C9B22DE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b/>
                <w:lang w:val="ro-RO"/>
              </w:rPr>
            </w:pPr>
            <w:r w:rsidRPr="00924601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1548" w:type="dxa"/>
          </w:tcPr>
          <w:p w14:paraId="06956B4E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b/>
                <w:lang w:val="ro-RO"/>
              </w:rPr>
            </w:pPr>
            <w:r w:rsidRPr="00924601">
              <w:rPr>
                <w:rFonts w:cstheme="minorHAnsi"/>
                <w:b/>
                <w:lang w:val="ro-RO"/>
              </w:rPr>
              <w:t>100 puncte</w:t>
            </w:r>
          </w:p>
        </w:tc>
      </w:tr>
    </w:tbl>
    <w:p w14:paraId="60FEA343" w14:textId="77777777" w:rsidR="00762992" w:rsidRPr="00924601" w:rsidRDefault="00762992" w:rsidP="00762992">
      <w:pPr>
        <w:pStyle w:val="NoSpacing"/>
        <w:jc w:val="both"/>
        <w:rPr>
          <w:rFonts w:cstheme="minorHAnsi"/>
          <w:lang w:val="ro-RO"/>
        </w:rPr>
      </w:pPr>
    </w:p>
    <w:p w14:paraId="23CA1A5B" w14:textId="77777777" w:rsidR="00762992" w:rsidRPr="00924601" w:rsidRDefault="00762992" w:rsidP="00762992">
      <w:pPr>
        <w:pStyle w:val="NoSpacing"/>
        <w:jc w:val="center"/>
        <w:rPr>
          <w:rFonts w:cstheme="minorHAnsi"/>
          <w:b/>
          <w:lang w:val="ro-RO"/>
        </w:rPr>
      </w:pPr>
      <w:r w:rsidRPr="00924601">
        <w:rPr>
          <w:rFonts w:cstheme="minorHAnsi"/>
          <w:b/>
          <w:lang w:val="ro-RO"/>
        </w:rPr>
        <w:t>Nivelul I. - Dubla specializare</w:t>
      </w:r>
    </w:p>
    <w:p w14:paraId="1B61E6CF" w14:textId="77777777" w:rsidR="00762992" w:rsidRPr="00924601" w:rsidRDefault="00762992" w:rsidP="00762992">
      <w:pPr>
        <w:pStyle w:val="NoSpacing"/>
        <w:jc w:val="both"/>
        <w:rPr>
          <w:rFonts w:cstheme="minorHAnsi"/>
          <w:lang w:val="ro-RO"/>
        </w:rPr>
      </w:pPr>
    </w:p>
    <w:p w14:paraId="15E04D32" w14:textId="77777777" w:rsidR="00762992" w:rsidRPr="00924601" w:rsidRDefault="00762992" w:rsidP="00762992">
      <w:pPr>
        <w:pStyle w:val="NoSpacing"/>
        <w:jc w:val="both"/>
        <w:rPr>
          <w:rFonts w:cstheme="minorHAnsi"/>
          <w:lang w:val="ro-RO"/>
        </w:rPr>
      </w:pPr>
      <w:r w:rsidRPr="00924601">
        <w:rPr>
          <w:rFonts w:cstheme="minorHAnsi"/>
          <w:b/>
          <w:lang w:val="ro-RO"/>
        </w:rPr>
        <w:t>Portofoliu (70 puncte), susținere (20 puncte)</w:t>
      </w:r>
      <w:r w:rsidRPr="00924601">
        <w:rPr>
          <w:rFonts w:cstheme="minorHAnsi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4"/>
        <w:gridCol w:w="1548"/>
      </w:tblGrid>
      <w:tr w:rsidR="00762992" w:rsidRPr="00924601" w14:paraId="764C069E" w14:textId="77777777" w:rsidTr="008D6ED6">
        <w:tc>
          <w:tcPr>
            <w:tcW w:w="8028" w:type="dxa"/>
          </w:tcPr>
          <w:p w14:paraId="58FE4144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Proiecte de lecție (Antet și secvențele lecției: 5-5 puncte x4)</w:t>
            </w:r>
          </w:p>
        </w:tc>
        <w:tc>
          <w:tcPr>
            <w:tcW w:w="1548" w:type="dxa"/>
          </w:tcPr>
          <w:p w14:paraId="2D1AC032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40 puncte</w:t>
            </w:r>
          </w:p>
        </w:tc>
      </w:tr>
      <w:tr w:rsidR="00762992" w:rsidRPr="00924601" w14:paraId="701A8C51" w14:textId="77777777" w:rsidTr="008D6ED6">
        <w:tc>
          <w:tcPr>
            <w:tcW w:w="8028" w:type="dxa"/>
          </w:tcPr>
          <w:p w14:paraId="5DA6CE0A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 xml:space="preserve">Test de evaluare </w:t>
            </w:r>
            <w:proofErr w:type="spellStart"/>
            <w:r w:rsidRPr="00924601">
              <w:rPr>
                <w:rFonts w:cstheme="minorHAnsi"/>
                <w:lang w:val="ro-RO"/>
              </w:rPr>
              <w:t>sumativă</w:t>
            </w:r>
            <w:proofErr w:type="spellEnd"/>
            <w:r w:rsidRPr="00924601">
              <w:rPr>
                <w:rFonts w:cstheme="minorHAnsi"/>
                <w:lang w:val="ro-RO"/>
              </w:rPr>
              <w:t xml:space="preserve"> (varietatea subiectelor)</w:t>
            </w:r>
          </w:p>
        </w:tc>
        <w:tc>
          <w:tcPr>
            <w:tcW w:w="1548" w:type="dxa"/>
          </w:tcPr>
          <w:p w14:paraId="633B2C2C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4 puncte</w:t>
            </w:r>
          </w:p>
        </w:tc>
      </w:tr>
      <w:tr w:rsidR="00762992" w:rsidRPr="00924601" w14:paraId="53BD9B1E" w14:textId="77777777" w:rsidTr="008D6ED6">
        <w:tc>
          <w:tcPr>
            <w:tcW w:w="8028" w:type="dxa"/>
          </w:tcPr>
          <w:p w14:paraId="4585F4B0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 xml:space="preserve">Barem de corectare detaliat a testului de evaluare </w:t>
            </w:r>
            <w:proofErr w:type="spellStart"/>
            <w:r w:rsidRPr="00924601">
              <w:rPr>
                <w:rFonts w:cstheme="minorHAnsi"/>
                <w:lang w:val="ro-RO"/>
              </w:rPr>
              <w:t>sumativă</w:t>
            </w:r>
            <w:proofErr w:type="spellEnd"/>
          </w:p>
        </w:tc>
        <w:tc>
          <w:tcPr>
            <w:tcW w:w="1548" w:type="dxa"/>
          </w:tcPr>
          <w:p w14:paraId="3F08E81E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4 puncte</w:t>
            </w:r>
          </w:p>
        </w:tc>
      </w:tr>
      <w:tr w:rsidR="00762992" w:rsidRPr="00924601" w14:paraId="7EE08815" w14:textId="77777777" w:rsidTr="008D6ED6">
        <w:tc>
          <w:tcPr>
            <w:tcW w:w="8028" w:type="dxa"/>
          </w:tcPr>
          <w:p w14:paraId="2BF4AE08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Test de evaluare formativă (varietatea subiectelor)</w:t>
            </w:r>
          </w:p>
        </w:tc>
        <w:tc>
          <w:tcPr>
            <w:tcW w:w="1548" w:type="dxa"/>
          </w:tcPr>
          <w:p w14:paraId="64C54477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4 puncte</w:t>
            </w:r>
          </w:p>
        </w:tc>
      </w:tr>
      <w:tr w:rsidR="00762992" w:rsidRPr="00924601" w14:paraId="7B0DFF1D" w14:textId="77777777" w:rsidTr="008D6ED6">
        <w:tc>
          <w:tcPr>
            <w:tcW w:w="8028" w:type="dxa"/>
          </w:tcPr>
          <w:p w14:paraId="06D17B54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Barem de corectare detaliat a testului de evaluare formativă</w:t>
            </w:r>
          </w:p>
        </w:tc>
        <w:tc>
          <w:tcPr>
            <w:tcW w:w="1548" w:type="dxa"/>
          </w:tcPr>
          <w:p w14:paraId="2D74F5FF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4 puncte</w:t>
            </w:r>
          </w:p>
        </w:tc>
      </w:tr>
      <w:tr w:rsidR="00762992" w:rsidRPr="00924601" w14:paraId="32A3012D" w14:textId="77777777" w:rsidTr="008D6ED6">
        <w:tc>
          <w:tcPr>
            <w:tcW w:w="8028" w:type="dxa"/>
          </w:tcPr>
          <w:p w14:paraId="630106AD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Fișe de observare (0.66 puncte/fișă x 6)</w:t>
            </w:r>
          </w:p>
        </w:tc>
        <w:tc>
          <w:tcPr>
            <w:tcW w:w="1548" w:type="dxa"/>
          </w:tcPr>
          <w:p w14:paraId="396A0087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4 puncte</w:t>
            </w:r>
          </w:p>
        </w:tc>
      </w:tr>
      <w:tr w:rsidR="00762992" w:rsidRPr="00924601" w14:paraId="268CCEB0" w14:textId="77777777" w:rsidTr="008D6ED6">
        <w:tc>
          <w:tcPr>
            <w:tcW w:w="8028" w:type="dxa"/>
          </w:tcPr>
          <w:p w14:paraId="3270F5CA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Eseu (alegerea temei 3 puncte, conținut 5 puncte, redactare 2 puncte)</w:t>
            </w:r>
          </w:p>
        </w:tc>
        <w:tc>
          <w:tcPr>
            <w:tcW w:w="1548" w:type="dxa"/>
          </w:tcPr>
          <w:p w14:paraId="32920313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10 puncte</w:t>
            </w:r>
          </w:p>
        </w:tc>
      </w:tr>
      <w:tr w:rsidR="00762992" w:rsidRPr="00924601" w14:paraId="1DD049B3" w14:textId="77777777" w:rsidTr="008D6ED6">
        <w:tc>
          <w:tcPr>
            <w:tcW w:w="8028" w:type="dxa"/>
          </w:tcPr>
          <w:p w14:paraId="02E2072A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Prezentare</w:t>
            </w:r>
          </w:p>
        </w:tc>
        <w:tc>
          <w:tcPr>
            <w:tcW w:w="1548" w:type="dxa"/>
          </w:tcPr>
          <w:p w14:paraId="343985D7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10 puncte</w:t>
            </w:r>
          </w:p>
        </w:tc>
      </w:tr>
      <w:tr w:rsidR="00762992" w:rsidRPr="00924601" w14:paraId="04FDA26F" w14:textId="77777777" w:rsidTr="008D6ED6">
        <w:tc>
          <w:tcPr>
            <w:tcW w:w="8028" w:type="dxa"/>
          </w:tcPr>
          <w:p w14:paraId="5AA8122C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Susținere (răspunsuri la întrebări)</w:t>
            </w:r>
          </w:p>
        </w:tc>
        <w:tc>
          <w:tcPr>
            <w:tcW w:w="1548" w:type="dxa"/>
          </w:tcPr>
          <w:p w14:paraId="7CCDFA06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10 puncte</w:t>
            </w:r>
          </w:p>
        </w:tc>
      </w:tr>
      <w:tr w:rsidR="00762992" w:rsidRPr="00924601" w14:paraId="4E296DE2" w14:textId="77777777" w:rsidTr="008D6ED6">
        <w:tc>
          <w:tcPr>
            <w:tcW w:w="8028" w:type="dxa"/>
          </w:tcPr>
          <w:p w14:paraId="114D1F52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b/>
                <w:lang w:val="ro-RO"/>
              </w:rPr>
            </w:pPr>
            <w:r w:rsidRPr="00924601">
              <w:rPr>
                <w:rFonts w:cstheme="minorHAnsi"/>
                <w:b/>
                <w:lang w:val="ro-RO"/>
              </w:rPr>
              <w:t>Din oficiu</w:t>
            </w:r>
          </w:p>
        </w:tc>
        <w:tc>
          <w:tcPr>
            <w:tcW w:w="1548" w:type="dxa"/>
          </w:tcPr>
          <w:p w14:paraId="56B73998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b/>
                <w:lang w:val="ro-RO"/>
              </w:rPr>
            </w:pPr>
            <w:r w:rsidRPr="00924601">
              <w:rPr>
                <w:rFonts w:cstheme="minorHAnsi"/>
                <w:b/>
                <w:lang w:val="ro-RO"/>
              </w:rPr>
              <w:t>10 puncte</w:t>
            </w:r>
          </w:p>
        </w:tc>
      </w:tr>
      <w:tr w:rsidR="00762992" w:rsidRPr="00924601" w14:paraId="6360425F" w14:textId="77777777" w:rsidTr="008D6ED6">
        <w:tc>
          <w:tcPr>
            <w:tcW w:w="8028" w:type="dxa"/>
          </w:tcPr>
          <w:p w14:paraId="266965FF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b/>
                <w:lang w:val="ro-RO"/>
              </w:rPr>
            </w:pPr>
            <w:r w:rsidRPr="00924601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1548" w:type="dxa"/>
          </w:tcPr>
          <w:p w14:paraId="347ABAE2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b/>
                <w:lang w:val="ro-RO"/>
              </w:rPr>
            </w:pPr>
            <w:r w:rsidRPr="00924601">
              <w:rPr>
                <w:rFonts w:cstheme="minorHAnsi"/>
                <w:b/>
                <w:lang w:val="ro-RO"/>
              </w:rPr>
              <w:t>100 puncte</w:t>
            </w:r>
          </w:p>
        </w:tc>
      </w:tr>
    </w:tbl>
    <w:p w14:paraId="7EDF2148" w14:textId="77777777" w:rsidR="00762992" w:rsidRPr="00924601" w:rsidRDefault="00762992" w:rsidP="00762992">
      <w:pPr>
        <w:pStyle w:val="NoSpacing"/>
        <w:jc w:val="both"/>
        <w:rPr>
          <w:rFonts w:cstheme="minorHAnsi"/>
          <w:b/>
          <w:lang w:val="ro-RO"/>
        </w:rPr>
      </w:pPr>
    </w:p>
    <w:p w14:paraId="510CC124" w14:textId="77777777" w:rsidR="00762992" w:rsidRPr="00924601" w:rsidRDefault="00762992" w:rsidP="00762992">
      <w:pPr>
        <w:pStyle w:val="NoSpacing"/>
        <w:jc w:val="center"/>
        <w:rPr>
          <w:rFonts w:cstheme="minorHAnsi"/>
          <w:b/>
          <w:lang w:val="ro-RO"/>
        </w:rPr>
      </w:pPr>
      <w:r w:rsidRPr="00924601">
        <w:rPr>
          <w:rFonts w:cstheme="minorHAnsi"/>
          <w:b/>
          <w:lang w:val="ro-RO"/>
        </w:rPr>
        <w:t>Nivelul II.</w:t>
      </w:r>
    </w:p>
    <w:p w14:paraId="64241381" w14:textId="77777777" w:rsidR="00762992" w:rsidRPr="00924601" w:rsidRDefault="00762992" w:rsidP="00762992">
      <w:pPr>
        <w:pStyle w:val="NoSpacing"/>
        <w:jc w:val="center"/>
        <w:rPr>
          <w:rFonts w:cstheme="minorHAnsi"/>
          <w:b/>
          <w:lang w:val="ro-RO"/>
        </w:rPr>
      </w:pPr>
    </w:p>
    <w:p w14:paraId="30DBAB2F" w14:textId="77777777" w:rsidR="00762992" w:rsidRPr="00924601" w:rsidRDefault="00762992" w:rsidP="00762992">
      <w:pPr>
        <w:pStyle w:val="NoSpacing"/>
        <w:jc w:val="both"/>
        <w:rPr>
          <w:rFonts w:cstheme="minorHAnsi"/>
          <w:b/>
          <w:lang w:val="ro-RO"/>
        </w:rPr>
      </w:pPr>
      <w:r w:rsidRPr="00924601">
        <w:rPr>
          <w:rFonts w:cstheme="minorHAnsi"/>
          <w:b/>
          <w:lang w:val="ro-RO"/>
        </w:rPr>
        <w:t>Portofoliu (70 puncte), susținere (20 puncte):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4"/>
        <w:gridCol w:w="1548"/>
      </w:tblGrid>
      <w:tr w:rsidR="00762992" w:rsidRPr="00924601" w14:paraId="088537E0" w14:textId="77777777" w:rsidTr="008D6ED6">
        <w:tc>
          <w:tcPr>
            <w:tcW w:w="8028" w:type="dxa"/>
          </w:tcPr>
          <w:p w14:paraId="7642FFB7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Proiecte de lecție (Antet și secvențele lecției:  5-5 puncte x3)</w:t>
            </w:r>
          </w:p>
        </w:tc>
        <w:tc>
          <w:tcPr>
            <w:tcW w:w="1548" w:type="dxa"/>
          </w:tcPr>
          <w:p w14:paraId="035900ED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30 puncte</w:t>
            </w:r>
          </w:p>
        </w:tc>
      </w:tr>
      <w:tr w:rsidR="00762992" w:rsidRPr="00924601" w14:paraId="538C6A5B" w14:textId="77777777" w:rsidTr="008D6ED6">
        <w:tc>
          <w:tcPr>
            <w:tcW w:w="8028" w:type="dxa"/>
          </w:tcPr>
          <w:p w14:paraId="79BD538E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 xml:space="preserve">Test de evaluare </w:t>
            </w:r>
            <w:proofErr w:type="spellStart"/>
            <w:r w:rsidRPr="00924601">
              <w:rPr>
                <w:rFonts w:cstheme="minorHAnsi"/>
                <w:lang w:val="ro-RO"/>
              </w:rPr>
              <w:t>sumativă</w:t>
            </w:r>
            <w:proofErr w:type="spellEnd"/>
            <w:r w:rsidRPr="00924601">
              <w:rPr>
                <w:rFonts w:cstheme="minorHAnsi"/>
                <w:lang w:val="ro-RO"/>
              </w:rPr>
              <w:t xml:space="preserve"> (varietatea subiectelor)</w:t>
            </w:r>
          </w:p>
        </w:tc>
        <w:tc>
          <w:tcPr>
            <w:tcW w:w="1548" w:type="dxa"/>
          </w:tcPr>
          <w:p w14:paraId="6F3B5DDA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10 puncte</w:t>
            </w:r>
          </w:p>
        </w:tc>
      </w:tr>
      <w:tr w:rsidR="00762992" w:rsidRPr="00924601" w14:paraId="1F41A051" w14:textId="77777777" w:rsidTr="008D6ED6">
        <w:tc>
          <w:tcPr>
            <w:tcW w:w="8028" w:type="dxa"/>
          </w:tcPr>
          <w:p w14:paraId="4CD91021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 xml:space="preserve">Barem de corectare detaliat a testului de evaluare </w:t>
            </w:r>
            <w:proofErr w:type="spellStart"/>
            <w:r w:rsidRPr="00924601">
              <w:rPr>
                <w:rFonts w:cstheme="minorHAnsi"/>
                <w:lang w:val="ro-RO"/>
              </w:rPr>
              <w:t>sumativă</w:t>
            </w:r>
            <w:proofErr w:type="spellEnd"/>
          </w:p>
        </w:tc>
        <w:tc>
          <w:tcPr>
            <w:tcW w:w="1548" w:type="dxa"/>
          </w:tcPr>
          <w:p w14:paraId="3E4CB17B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 xml:space="preserve">  5 puncte</w:t>
            </w:r>
          </w:p>
        </w:tc>
      </w:tr>
      <w:tr w:rsidR="00762992" w:rsidRPr="00924601" w14:paraId="0FA4F46B" w14:textId="77777777" w:rsidTr="008D6ED6">
        <w:tc>
          <w:tcPr>
            <w:tcW w:w="8028" w:type="dxa"/>
          </w:tcPr>
          <w:p w14:paraId="33AFF4BB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Test de evaluare formativă (varietatea subiectelor)</w:t>
            </w:r>
          </w:p>
        </w:tc>
        <w:tc>
          <w:tcPr>
            <w:tcW w:w="1548" w:type="dxa"/>
          </w:tcPr>
          <w:p w14:paraId="004C7158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10 puncte</w:t>
            </w:r>
          </w:p>
        </w:tc>
      </w:tr>
      <w:tr w:rsidR="00762992" w:rsidRPr="00924601" w14:paraId="3728C7CB" w14:textId="77777777" w:rsidTr="008D6ED6">
        <w:tc>
          <w:tcPr>
            <w:tcW w:w="8028" w:type="dxa"/>
          </w:tcPr>
          <w:p w14:paraId="4641703C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Barem de corectare detaliat a testului de evaluare formativă</w:t>
            </w:r>
          </w:p>
        </w:tc>
        <w:tc>
          <w:tcPr>
            <w:tcW w:w="1548" w:type="dxa"/>
          </w:tcPr>
          <w:p w14:paraId="577B7AF4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 xml:space="preserve">  5 puncte</w:t>
            </w:r>
          </w:p>
        </w:tc>
      </w:tr>
      <w:tr w:rsidR="00762992" w:rsidRPr="00924601" w14:paraId="4C9D509F" w14:textId="77777777" w:rsidTr="008D6ED6">
        <w:tc>
          <w:tcPr>
            <w:tcW w:w="8028" w:type="dxa"/>
          </w:tcPr>
          <w:p w14:paraId="328598D4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Eseu (alegerea temei 3 puncte, conținut 5 puncte, redactare 2 puncte)</w:t>
            </w:r>
          </w:p>
        </w:tc>
        <w:tc>
          <w:tcPr>
            <w:tcW w:w="1548" w:type="dxa"/>
          </w:tcPr>
          <w:p w14:paraId="4A44CDF0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10 puncte</w:t>
            </w:r>
          </w:p>
        </w:tc>
      </w:tr>
      <w:tr w:rsidR="00762992" w:rsidRPr="00924601" w14:paraId="3115B795" w14:textId="77777777" w:rsidTr="008D6ED6">
        <w:tc>
          <w:tcPr>
            <w:tcW w:w="8028" w:type="dxa"/>
          </w:tcPr>
          <w:p w14:paraId="4A2AB4D5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Prezentare</w:t>
            </w:r>
          </w:p>
        </w:tc>
        <w:tc>
          <w:tcPr>
            <w:tcW w:w="1548" w:type="dxa"/>
          </w:tcPr>
          <w:p w14:paraId="63683DBF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10 puncte</w:t>
            </w:r>
          </w:p>
        </w:tc>
      </w:tr>
      <w:tr w:rsidR="00762992" w:rsidRPr="00924601" w14:paraId="4C1A0085" w14:textId="77777777" w:rsidTr="008D6ED6">
        <w:tc>
          <w:tcPr>
            <w:tcW w:w="8028" w:type="dxa"/>
          </w:tcPr>
          <w:p w14:paraId="293097E3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Susținere (răspunsuri la întrebări)</w:t>
            </w:r>
          </w:p>
        </w:tc>
        <w:tc>
          <w:tcPr>
            <w:tcW w:w="1548" w:type="dxa"/>
          </w:tcPr>
          <w:p w14:paraId="483FA140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lang w:val="ro-RO"/>
              </w:rPr>
            </w:pPr>
            <w:r w:rsidRPr="00924601">
              <w:rPr>
                <w:rFonts w:cstheme="minorHAnsi"/>
                <w:lang w:val="ro-RO"/>
              </w:rPr>
              <w:t>10 puncte</w:t>
            </w:r>
          </w:p>
        </w:tc>
      </w:tr>
      <w:tr w:rsidR="00762992" w:rsidRPr="00924601" w14:paraId="10FAEBEF" w14:textId="77777777" w:rsidTr="008D6ED6">
        <w:tc>
          <w:tcPr>
            <w:tcW w:w="8028" w:type="dxa"/>
          </w:tcPr>
          <w:p w14:paraId="1C92DA37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b/>
                <w:lang w:val="ro-RO"/>
              </w:rPr>
            </w:pPr>
            <w:r w:rsidRPr="00924601">
              <w:rPr>
                <w:rFonts w:cstheme="minorHAnsi"/>
                <w:b/>
                <w:lang w:val="ro-RO"/>
              </w:rPr>
              <w:t>Din oficiu</w:t>
            </w:r>
          </w:p>
        </w:tc>
        <w:tc>
          <w:tcPr>
            <w:tcW w:w="1548" w:type="dxa"/>
          </w:tcPr>
          <w:p w14:paraId="48CA3909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b/>
                <w:lang w:val="ro-RO"/>
              </w:rPr>
            </w:pPr>
            <w:r w:rsidRPr="00924601">
              <w:rPr>
                <w:rFonts w:cstheme="minorHAnsi"/>
                <w:b/>
                <w:lang w:val="ro-RO"/>
              </w:rPr>
              <w:t>10 puncte</w:t>
            </w:r>
          </w:p>
        </w:tc>
      </w:tr>
      <w:tr w:rsidR="00762992" w:rsidRPr="00924601" w14:paraId="77B19E7C" w14:textId="77777777" w:rsidTr="008D6ED6">
        <w:tc>
          <w:tcPr>
            <w:tcW w:w="8028" w:type="dxa"/>
          </w:tcPr>
          <w:p w14:paraId="0539E541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b/>
                <w:lang w:val="ro-RO"/>
              </w:rPr>
            </w:pPr>
            <w:r w:rsidRPr="00924601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1548" w:type="dxa"/>
          </w:tcPr>
          <w:p w14:paraId="191C8F49" w14:textId="77777777" w:rsidR="00762992" w:rsidRPr="00924601" w:rsidRDefault="00762992" w:rsidP="008D6ED6">
            <w:pPr>
              <w:pStyle w:val="NoSpacing"/>
              <w:jc w:val="both"/>
              <w:rPr>
                <w:rFonts w:cstheme="minorHAnsi"/>
                <w:b/>
                <w:lang w:val="ro-RO"/>
              </w:rPr>
            </w:pPr>
            <w:r w:rsidRPr="00924601">
              <w:rPr>
                <w:rFonts w:cstheme="minorHAnsi"/>
                <w:b/>
                <w:lang w:val="ro-RO"/>
              </w:rPr>
              <w:t>100 puncte</w:t>
            </w:r>
          </w:p>
        </w:tc>
      </w:tr>
    </w:tbl>
    <w:p w14:paraId="2A428CF7" w14:textId="77777777" w:rsidR="00023B3D" w:rsidRPr="0042169C" w:rsidRDefault="00023B3D" w:rsidP="00762992">
      <w:pPr>
        <w:spacing w:before="120" w:after="0" w:line="240" w:lineRule="auto"/>
        <w:rPr>
          <w:rFonts w:cstheme="minorHAnsi"/>
          <w:sz w:val="24"/>
          <w:szCs w:val="24"/>
          <w:lang w:val="ro-RO"/>
        </w:rPr>
      </w:pPr>
    </w:p>
    <w:sectPr w:rsidR="00023B3D" w:rsidRPr="0042169C" w:rsidSect="000777F0">
      <w:headerReference w:type="default" r:id="rId11"/>
      <w:pgSz w:w="11906" w:h="16838"/>
      <w:pgMar w:top="1417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314A6" w14:textId="77777777" w:rsidR="007B35E6" w:rsidRDefault="007B35E6" w:rsidP="003F2EA3">
      <w:pPr>
        <w:spacing w:after="0" w:line="240" w:lineRule="auto"/>
      </w:pPr>
      <w:r>
        <w:separator/>
      </w:r>
    </w:p>
  </w:endnote>
  <w:endnote w:type="continuationSeparator" w:id="0">
    <w:p w14:paraId="44687CB8" w14:textId="77777777" w:rsidR="007B35E6" w:rsidRDefault="007B35E6" w:rsidP="003F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E1847" w14:textId="77777777" w:rsidR="007B35E6" w:rsidRDefault="007B35E6" w:rsidP="003F2EA3">
      <w:pPr>
        <w:spacing w:after="0" w:line="240" w:lineRule="auto"/>
      </w:pPr>
      <w:r>
        <w:separator/>
      </w:r>
    </w:p>
  </w:footnote>
  <w:footnote w:type="continuationSeparator" w:id="0">
    <w:p w14:paraId="349BF1BA" w14:textId="77777777" w:rsidR="007B35E6" w:rsidRDefault="007B35E6" w:rsidP="003F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7BE94" w14:textId="71A2CD9E" w:rsidR="008B11D7" w:rsidRDefault="001A1ECE">
    <w:pPr>
      <w:pStyle w:val="Header"/>
    </w:pPr>
    <w:r>
      <w:rPr>
        <w:rFonts w:ascii="Calibri" w:hAnsi="Calibri"/>
        <w:noProof/>
      </w:rPr>
      <w:drawing>
        <wp:inline distT="0" distB="0" distL="0" distR="0" wp14:anchorId="2C344AB2" wp14:editId="664DECEA">
          <wp:extent cx="5820410" cy="1169035"/>
          <wp:effectExtent l="0" t="0" r="8890" b="0"/>
          <wp:docPr id="2" name="Picture 2" descr="Rektori hivatal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ktori hivatal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0410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EC5D34" w14:textId="76E85AFE" w:rsidR="00197382" w:rsidRDefault="00197382" w:rsidP="00DD76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100A"/>
    <w:multiLevelType w:val="hybridMultilevel"/>
    <w:tmpl w:val="FA367A50"/>
    <w:lvl w:ilvl="0" w:tplc="61B4CE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21F3"/>
    <w:multiLevelType w:val="hybridMultilevel"/>
    <w:tmpl w:val="E28CCE1A"/>
    <w:lvl w:ilvl="0" w:tplc="3E48BF48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1B8E"/>
    <w:multiLevelType w:val="hybridMultilevel"/>
    <w:tmpl w:val="647696E2"/>
    <w:lvl w:ilvl="0" w:tplc="D7B6F8C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9410D1D"/>
    <w:multiLevelType w:val="hybridMultilevel"/>
    <w:tmpl w:val="03EE1A2A"/>
    <w:lvl w:ilvl="0" w:tplc="4038069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158A2"/>
    <w:multiLevelType w:val="hybridMultilevel"/>
    <w:tmpl w:val="9D0427BA"/>
    <w:lvl w:ilvl="0" w:tplc="78E2DA4E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59D6"/>
    <w:multiLevelType w:val="hybridMultilevel"/>
    <w:tmpl w:val="E99A617A"/>
    <w:lvl w:ilvl="0" w:tplc="62F6F2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2E4F19"/>
    <w:multiLevelType w:val="hybridMultilevel"/>
    <w:tmpl w:val="B2AA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A13AB"/>
    <w:multiLevelType w:val="hybridMultilevel"/>
    <w:tmpl w:val="9410BA88"/>
    <w:lvl w:ilvl="0" w:tplc="3760B5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78663C"/>
    <w:multiLevelType w:val="hybridMultilevel"/>
    <w:tmpl w:val="FE8007E6"/>
    <w:lvl w:ilvl="0" w:tplc="8A50872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5AFE457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theme="minorHAns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5158F"/>
    <w:multiLevelType w:val="hybridMultilevel"/>
    <w:tmpl w:val="7A741E4E"/>
    <w:lvl w:ilvl="0" w:tplc="F8D825DC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3C15251"/>
    <w:multiLevelType w:val="hybridMultilevel"/>
    <w:tmpl w:val="AF2A49DC"/>
    <w:lvl w:ilvl="0" w:tplc="7E60CB1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1709D7"/>
    <w:multiLevelType w:val="hybridMultilevel"/>
    <w:tmpl w:val="ADFC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A33AE"/>
    <w:multiLevelType w:val="hybridMultilevel"/>
    <w:tmpl w:val="E8EE7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F4952"/>
    <w:multiLevelType w:val="hybridMultilevel"/>
    <w:tmpl w:val="75D63710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382" w:hanging="360"/>
      </w:pPr>
    </w:lvl>
    <w:lvl w:ilvl="2" w:tplc="0409001B" w:tentative="1">
      <w:start w:val="1"/>
      <w:numFmt w:val="lowerRoman"/>
      <w:lvlText w:val="%3."/>
      <w:lvlJc w:val="right"/>
      <w:pPr>
        <w:ind w:left="3102" w:hanging="180"/>
      </w:pPr>
    </w:lvl>
    <w:lvl w:ilvl="3" w:tplc="0409000F" w:tentative="1">
      <w:start w:val="1"/>
      <w:numFmt w:val="decimal"/>
      <w:lvlText w:val="%4."/>
      <w:lvlJc w:val="left"/>
      <w:pPr>
        <w:ind w:left="3822" w:hanging="360"/>
      </w:pPr>
    </w:lvl>
    <w:lvl w:ilvl="4" w:tplc="04090019" w:tentative="1">
      <w:start w:val="1"/>
      <w:numFmt w:val="lowerLetter"/>
      <w:lvlText w:val="%5."/>
      <w:lvlJc w:val="left"/>
      <w:pPr>
        <w:ind w:left="4542" w:hanging="360"/>
      </w:pPr>
    </w:lvl>
    <w:lvl w:ilvl="5" w:tplc="0409001B" w:tentative="1">
      <w:start w:val="1"/>
      <w:numFmt w:val="lowerRoman"/>
      <w:lvlText w:val="%6."/>
      <w:lvlJc w:val="right"/>
      <w:pPr>
        <w:ind w:left="5262" w:hanging="180"/>
      </w:pPr>
    </w:lvl>
    <w:lvl w:ilvl="6" w:tplc="0409000F" w:tentative="1">
      <w:start w:val="1"/>
      <w:numFmt w:val="decimal"/>
      <w:lvlText w:val="%7."/>
      <w:lvlJc w:val="left"/>
      <w:pPr>
        <w:ind w:left="5982" w:hanging="360"/>
      </w:pPr>
    </w:lvl>
    <w:lvl w:ilvl="7" w:tplc="04090019" w:tentative="1">
      <w:start w:val="1"/>
      <w:numFmt w:val="lowerLetter"/>
      <w:lvlText w:val="%8."/>
      <w:lvlJc w:val="left"/>
      <w:pPr>
        <w:ind w:left="6702" w:hanging="360"/>
      </w:pPr>
    </w:lvl>
    <w:lvl w:ilvl="8" w:tplc="040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4">
    <w:nsid w:val="635C7E4A"/>
    <w:multiLevelType w:val="hybridMultilevel"/>
    <w:tmpl w:val="565A39F2"/>
    <w:lvl w:ilvl="0" w:tplc="69A2FC1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6D2B7A"/>
    <w:multiLevelType w:val="hybridMultilevel"/>
    <w:tmpl w:val="3152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2470D"/>
    <w:multiLevelType w:val="hybridMultilevel"/>
    <w:tmpl w:val="5DB414DC"/>
    <w:lvl w:ilvl="0" w:tplc="A142F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C5927"/>
    <w:multiLevelType w:val="hybridMultilevel"/>
    <w:tmpl w:val="75D63710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382" w:hanging="360"/>
      </w:pPr>
    </w:lvl>
    <w:lvl w:ilvl="2" w:tplc="0409001B" w:tentative="1">
      <w:start w:val="1"/>
      <w:numFmt w:val="lowerRoman"/>
      <w:lvlText w:val="%3."/>
      <w:lvlJc w:val="right"/>
      <w:pPr>
        <w:ind w:left="3102" w:hanging="180"/>
      </w:pPr>
    </w:lvl>
    <w:lvl w:ilvl="3" w:tplc="0409000F" w:tentative="1">
      <w:start w:val="1"/>
      <w:numFmt w:val="decimal"/>
      <w:lvlText w:val="%4."/>
      <w:lvlJc w:val="left"/>
      <w:pPr>
        <w:ind w:left="3822" w:hanging="360"/>
      </w:pPr>
    </w:lvl>
    <w:lvl w:ilvl="4" w:tplc="04090019" w:tentative="1">
      <w:start w:val="1"/>
      <w:numFmt w:val="lowerLetter"/>
      <w:lvlText w:val="%5."/>
      <w:lvlJc w:val="left"/>
      <w:pPr>
        <w:ind w:left="4542" w:hanging="360"/>
      </w:pPr>
    </w:lvl>
    <w:lvl w:ilvl="5" w:tplc="0409001B" w:tentative="1">
      <w:start w:val="1"/>
      <w:numFmt w:val="lowerRoman"/>
      <w:lvlText w:val="%6."/>
      <w:lvlJc w:val="right"/>
      <w:pPr>
        <w:ind w:left="5262" w:hanging="180"/>
      </w:pPr>
    </w:lvl>
    <w:lvl w:ilvl="6" w:tplc="0409000F" w:tentative="1">
      <w:start w:val="1"/>
      <w:numFmt w:val="decimal"/>
      <w:lvlText w:val="%7."/>
      <w:lvlJc w:val="left"/>
      <w:pPr>
        <w:ind w:left="5982" w:hanging="360"/>
      </w:pPr>
    </w:lvl>
    <w:lvl w:ilvl="7" w:tplc="04090019" w:tentative="1">
      <w:start w:val="1"/>
      <w:numFmt w:val="lowerLetter"/>
      <w:lvlText w:val="%8."/>
      <w:lvlJc w:val="left"/>
      <w:pPr>
        <w:ind w:left="6702" w:hanging="360"/>
      </w:pPr>
    </w:lvl>
    <w:lvl w:ilvl="8" w:tplc="040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8">
    <w:nsid w:val="6B903B15"/>
    <w:multiLevelType w:val="hybridMultilevel"/>
    <w:tmpl w:val="AF2A49DC"/>
    <w:lvl w:ilvl="0" w:tplc="7E60CB1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996455"/>
    <w:multiLevelType w:val="multilevel"/>
    <w:tmpl w:val="B9FA474E"/>
    <w:lvl w:ilvl="0">
      <w:start w:val="1"/>
      <w:numFmt w:val="bullet"/>
      <w:lvlText w:val="o"/>
      <w:lvlJc w:val="left"/>
      <w:pPr>
        <w:tabs>
          <w:tab w:val="decimal" w:pos="360"/>
        </w:tabs>
        <w:ind w:left="720"/>
      </w:pPr>
      <w:rPr>
        <w:rFonts w:ascii="Courier New" w:hAnsi="Courier New"/>
        <w:strike w:val="0"/>
        <w:color w:val="000000"/>
        <w:spacing w:val="0"/>
        <w:w w:val="100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7B0872"/>
    <w:multiLevelType w:val="hybridMultilevel"/>
    <w:tmpl w:val="21BA22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9"/>
  </w:num>
  <w:num w:numId="4">
    <w:abstractNumId w:val="17"/>
  </w:num>
  <w:num w:numId="5">
    <w:abstractNumId w:val="13"/>
  </w:num>
  <w:num w:numId="6">
    <w:abstractNumId w:val="2"/>
  </w:num>
  <w:num w:numId="7">
    <w:abstractNumId w:val="14"/>
    <w:lvlOverride w:ilvl="0">
      <w:startOverride w:val="1"/>
    </w:lvlOverride>
  </w:num>
  <w:num w:numId="8">
    <w:abstractNumId w:val="1"/>
  </w:num>
  <w:num w:numId="9">
    <w:abstractNumId w:val="18"/>
  </w:num>
  <w:num w:numId="10">
    <w:abstractNumId w:val="10"/>
  </w:num>
  <w:num w:numId="11">
    <w:abstractNumId w:val="5"/>
  </w:num>
  <w:num w:numId="12">
    <w:abstractNumId w:val="7"/>
  </w:num>
  <w:num w:numId="13">
    <w:abstractNumId w:val="0"/>
  </w:num>
  <w:num w:numId="14">
    <w:abstractNumId w:val="6"/>
  </w:num>
  <w:num w:numId="15">
    <w:abstractNumId w:val="12"/>
  </w:num>
  <w:num w:numId="16">
    <w:abstractNumId w:val="15"/>
  </w:num>
  <w:num w:numId="17">
    <w:abstractNumId w:val="8"/>
  </w:num>
  <w:num w:numId="18">
    <w:abstractNumId w:val="16"/>
  </w:num>
  <w:num w:numId="19">
    <w:abstractNumId w:val="9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0NLEwMgBiYxMTSyUdpeDU4uLM/DyQApNaAFqdT+UsAAAA"/>
  </w:docVars>
  <w:rsids>
    <w:rsidRoot w:val="00D12DBB"/>
    <w:rsid w:val="0001402E"/>
    <w:rsid w:val="00023B3D"/>
    <w:rsid w:val="00031A08"/>
    <w:rsid w:val="00052CB7"/>
    <w:rsid w:val="000777F0"/>
    <w:rsid w:val="000A1FB8"/>
    <w:rsid w:val="000A2AA9"/>
    <w:rsid w:val="000B02BA"/>
    <w:rsid w:val="000C1E67"/>
    <w:rsid w:val="000C43B0"/>
    <w:rsid w:val="000C5E4C"/>
    <w:rsid w:val="000C68B7"/>
    <w:rsid w:val="000E1490"/>
    <w:rsid w:val="00104D9E"/>
    <w:rsid w:val="00113304"/>
    <w:rsid w:val="001159A9"/>
    <w:rsid w:val="0013047A"/>
    <w:rsid w:val="00145217"/>
    <w:rsid w:val="00177326"/>
    <w:rsid w:val="001863BA"/>
    <w:rsid w:val="00190303"/>
    <w:rsid w:val="00197382"/>
    <w:rsid w:val="001A1ECE"/>
    <w:rsid w:val="001E2B4A"/>
    <w:rsid w:val="001E2CBA"/>
    <w:rsid w:val="001F0153"/>
    <w:rsid w:val="00207D9A"/>
    <w:rsid w:val="00227A2C"/>
    <w:rsid w:val="00237F72"/>
    <w:rsid w:val="002454A9"/>
    <w:rsid w:val="00246E2D"/>
    <w:rsid w:val="00260E4D"/>
    <w:rsid w:val="00277B14"/>
    <w:rsid w:val="0029100E"/>
    <w:rsid w:val="002912ED"/>
    <w:rsid w:val="00294A3C"/>
    <w:rsid w:val="00296B1A"/>
    <w:rsid w:val="002B28D3"/>
    <w:rsid w:val="002D103E"/>
    <w:rsid w:val="002F7151"/>
    <w:rsid w:val="00301656"/>
    <w:rsid w:val="00304FF6"/>
    <w:rsid w:val="003243FD"/>
    <w:rsid w:val="003272F0"/>
    <w:rsid w:val="00337D3E"/>
    <w:rsid w:val="0034779C"/>
    <w:rsid w:val="0035345D"/>
    <w:rsid w:val="00360C15"/>
    <w:rsid w:val="003A2C6B"/>
    <w:rsid w:val="003C3285"/>
    <w:rsid w:val="003E00B9"/>
    <w:rsid w:val="003E5AE6"/>
    <w:rsid w:val="003E6C6A"/>
    <w:rsid w:val="003F2EA3"/>
    <w:rsid w:val="004014B7"/>
    <w:rsid w:val="0042169C"/>
    <w:rsid w:val="00424ADE"/>
    <w:rsid w:val="00444B8E"/>
    <w:rsid w:val="00450460"/>
    <w:rsid w:val="00463F89"/>
    <w:rsid w:val="0049242A"/>
    <w:rsid w:val="00495441"/>
    <w:rsid w:val="004C6DA9"/>
    <w:rsid w:val="004F0DE9"/>
    <w:rsid w:val="004F6B88"/>
    <w:rsid w:val="00506ED2"/>
    <w:rsid w:val="00562536"/>
    <w:rsid w:val="00571E8F"/>
    <w:rsid w:val="0058445C"/>
    <w:rsid w:val="005B38CC"/>
    <w:rsid w:val="005B50A3"/>
    <w:rsid w:val="005C7C73"/>
    <w:rsid w:val="005F1A38"/>
    <w:rsid w:val="006216A6"/>
    <w:rsid w:val="00627E70"/>
    <w:rsid w:val="00650FB0"/>
    <w:rsid w:val="00657EDC"/>
    <w:rsid w:val="00661891"/>
    <w:rsid w:val="006715DF"/>
    <w:rsid w:val="006746F3"/>
    <w:rsid w:val="006752FC"/>
    <w:rsid w:val="00680D24"/>
    <w:rsid w:val="00690451"/>
    <w:rsid w:val="00694DE2"/>
    <w:rsid w:val="00696A5E"/>
    <w:rsid w:val="006A5921"/>
    <w:rsid w:val="006A5978"/>
    <w:rsid w:val="006C6E7D"/>
    <w:rsid w:val="006D5B5F"/>
    <w:rsid w:val="00701086"/>
    <w:rsid w:val="00742F4A"/>
    <w:rsid w:val="00762992"/>
    <w:rsid w:val="007709AB"/>
    <w:rsid w:val="00783A70"/>
    <w:rsid w:val="00794EB4"/>
    <w:rsid w:val="00795A26"/>
    <w:rsid w:val="007B35E6"/>
    <w:rsid w:val="007D1691"/>
    <w:rsid w:val="007F4210"/>
    <w:rsid w:val="007F5EB2"/>
    <w:rsid w:val="00803422"/>
    <w:rsid w:val="00806F38"/>
    <w:rsid w:val="00810241"/>
    <w:rsid w:val="00821C5C"/>
    <w:rsid w:val="0083216C"/>
    <w:rsid w:val="00833A04"/>
    <w:rsid w:val="00845D65"/>
    <w:rsid w:val="008937A9"/>
    <w:rsid w:val="008938D0"/>
    <w:rsid w:val="008948A3"/>
    <w:rsid w:val="008A350A"/>
    <w:rsid w:val="008B11D7"/>
    <w:rsid w:val="008E07D1"/>
    <w:rsid w:val="008F538D"/>
    <w:rsid w:val="00902DBA"/>
    <w:rsid w:val="0091114B"/>
    <w:rsid w:val="009115DE"/>
    <w:rsid w:val="00924601"/>
    <w:rsid w:val="009561F0"/>
    <w:rsid w:val="00962E47"/>
    <w:rsid w:val="009755FC"/>
    <w:rsid w:val="00976DFE"/>
    <w:rsid w:val="009875B4"/>
    <w:rsid w:val="00996D67"/>
    <w:rsid w:val="009E7EE3"/>
    <w:rsid w:val="009F0A7A"/>
    <w:rsid w:val="00A026E8"/>
    <w:rsid w:val="00A436A4"/>
    <w:rsid w:val="00A51115"/>
    <w:rsid w:val="00A53788"/>
    <w:rsid w:val="00A66B6F"/>
    <w:rsid w:val="00A66FBB"/>
    <w:rsid w:val="00A74656"/>
    <w:rsid w:val="00A76C41"/>
    <w:rsid w:val="00A77483"/>
    <w:rsid w:val="00AB611D"/>
    <w:rsid w:val="00AB635B"/>
    <w:rsid w:val="00AB6A13"/>
    <w:rsid w:val="00B05390"/>
    <w:rsid w:val="00B05DBF"/>
    <w:rsid w:val="00B12FE1"/>
    <w:rsid w:val="00B213F0"/>
    <w:rsid w:val="00B25420"/>
    <w:rsid w:val="00B26C54"/>
    <w:rsid w:val="00B840DB"/>
    <w:rsid w:val="00B966E8"/>
    <w:rsid w:val="00B9709F"/>
    <w:rsid w:val="00BA0267"/>
    <w:rsid w:val="00BB74BC"/>
    <w:rsid w:val="00BF4BB4"/>
    <w:rsid w:val="00C1764D"/>
    <w:rsid w:val="00C21183"/>
    <w:rsid w:val="00C23FB5"/>
    <w:rsid w:val="00C277EA"/>
    <w:rsid w:val="00C27AE6"/>
    <w:rsid w:val="00C435E8"/>
    <w:rsid w:val="00C620DA"/>
    <w:rsid w:val="00C66F36"/>
    <w:rsid w:val="00C71891"/>
    <w:rsid w:val="00C90F2F"/>
    <w:rsid w:val="00C97AB3"/>
    <w:rsid w:val="00CE4084"/>
    <w:rsid w:val="00D12DBB"/>
    <w:rsid w:val="00D13731"/>
    <w:rsid w:val="00D15782"/>
    <w:rsid w:val="00D20E25"/>
    <w:rsid w:val="00D40D84"/>
    <w:rsid w:val="00D61C81"/>
    <w:rsid w:val="00D96F44"/>
    <w:rsid w:val="00D97CC2"/>
    <w:rsid w:val="00DA6310"/>
    <w:rsid w:val="00DB1D02"/>
    <w:rsid w:val="00DC7110"/>
    <w:rsid w:val="00DD7677"/>
    <w:rsid w:val="00DF41F2"/>
    <w:rsid w:val="00DF45AA"/>
    <w:rsid w:val="00DF5A4C"/>
    <w:rsid w:val="00E004DE"/>
    <w:rsid w:val="00E010A9"/>
    <w:rsid w:val="00E02C8F"/>
    <w:rsid w:val="00E05E8C"/>
    <w:rsid w:val="00E0725A"/>
    <w:rsid w:val="00E07B9A"/>
    <w:rsid w:val="00E21F9F"/>
    <w:rsid w:val="00E37740"/>
    <w:rsid w:val="00E42DC3"/>
    <w:rsid w:val="00E5601F"/>
    <w:rsid w:val="00E607C8"/>
    <w:rsid w:val="00E61C6B"/>
    <w:rsid w:val="00E72A93"/>
    <w:rsid w:val="00E744AD"/>
    <w:rsid w:val="00E8234D"/>
    <w:rsid w:val="00EB1FA6"/>
    <w:rsid w:val="00F03078"/>
    <w:rsid w:val="00F16134"/>
    <w:rsid w:val="00F2100B"/>
    <w:rsid w:val="00F3243B"/>
    <w:rsid w:val="00F55ADA"/>
    <w:rsid w:val="00F617FD"/>
    <w:rsid w:val="00F85D93"/>
    <w:rsid w:val="00FA7B7B"/>
    <w:rsid w:val="00FB0012"/>
    <w:rsid w:val="00FD210F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64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1F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A3"/>
  </w:style>
  <w:style w:type="paragraph" w:styleId="Footer">
    <w:name w:val="footer"/>
    <w:basedOn w:val="Normal"/>
    <w:link w:val="FooterChar"/>
    <w:uiPriority w:val="99"/>
    <w:unhideWhenUsed/>
    <w:rsid w:val="003F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A3"/>
  </w:style>
  <w:style w:type="paragraph" w:styleId="BalloonText">
    <w:name w:val="Balloon Text"/>
    <w:basedOn w:val="Normal"/>
    <w:link w:val="BalloonTextChar"/>
    <w:uiPriority w:val="99"/>
    <w:semiHidden/>
    <w:unhideWhenUsed/>
    <w:rsid w:val="003F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1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69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B966E8"/>
    <w:pPr>
      <w:spacing w:after="119"/>
      <w:jc w:val="both"/>
    </w:pPr>
    <w:rPr>
      <w:rFonts w:ascii="Times New Roman" w:hAnsi="Times New Roman"/>
      <w:sz w:val="24"/>
      <w:lang w:val="hu-HU"/>
    </w:rPr>
  </w:style>
  <w:style w:type="character" w:customStyle="1" w:styleId="BodyTextChar">
    <w:name w:val="Body Text Char"/>
    <w:basedOn w:val="DefaultParagraphFont"/>
    <w:link w:val="BodyText"/>
    <w:rsid w:val="00B966E8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0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D2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D24"/>
    <w:rPr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3E00B9"/>
    <w:pPr>
      <w:spacing w:after="0" w:line="240" w:lineRule="auto"/>
    </w:pPr>
    <w:rPr>
      <w:rFonts w:eastAsiaTheme="minorEastAsia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1F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A3"/>
  </w:style>
  <w:style w:type="paragraph" w:styleId="Footer">
    <w:name w:val="footer"/>
    <w:basedOn w:val="Normal"/>
    <w:link w:val="FooterChar"/>
    <w:uiPriority w:val="99"/>
    <w:unhideWhenUsed/>
    <w:rsid w:val="003F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A3"/>
  </w:style>
  <w:style w:type="paragraph" w:styleId="BalloonText">
    <w:name w:val="Balloon Text"/>
    <w:basedOn w:val="Normal"/>
    <w:link w:val="BalloonTextChar"/>
    <w:uiPriority w:val="99"/>
    <w:semiHidden/>
    <w:unhideWhenUsed/>
    <w:rsid w:val="003F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1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69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B966E8"/>
    <w:pPr>
      <w:spacing w:after="119"/>
      <w:jc w:val="both"/>
    </w:pPr>
    <w:rPr>
      <w:rFonts w:ascii="Times New Roman" w:hAnsi="Times New Roman"/>
      <w:sz w:val="24"/>
      <w:lang w:val="hu-HU"/>
    </w:rPr>
  </w:style>
  <w:style w:type="character" w:customStyle="1" w:styleId="BodyTextChar">
    <w:name w:val="Body Text Char"/>
    <w:basedOn w:val="DefaultParagraphFont"/>
    <w:link w:val="BodyText"/>
    <w:rsid w:val="00B966E8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0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D2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D24"/>
    <w:rPr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3E00B9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rtiumdppd@partium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rtiumdppd@partiu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B79D966-CA59-4E05-8112-F1F82E33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1366</Words>
  <Characters>7790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veresedit@partium.ro</dc:creator>
  <cp:lastModifiedBy>Hangyál Enikő</cp:lastModifiedBy>
  <cp:revision>36</cp:revision>
  <cp:lastPrinted>2024-11-21T10:28:00Z</cp:lastPrinted>
  <dcterms:created xsi:type="dcterms:W3CDTF">2024-11-18T04:16:00Z</dcterms:created>
  <dcterms:modified xsi:type="dcterms:W3CDTF">2024-11-21T10:28:00Z</dcterms:modified>
</cp:coreProperties>
</file>