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1A16" w14:textId="77777777" w:rsidR="002D594D" w:rsidRPr="00433391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F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Ş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 DI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CI</w:t>
      </w: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L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IN</w:t>
      </w:r>
      <w:r w:rsidRPr="0043339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</w:p>
    <w:p w14:paraId="5DF4A923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E099A54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1. Da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g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m</w:t>
      </w:r>
    </w:p>
    <w:p w14:paraId="21725099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6465"/>
      </w:tblGrid>
      <w:tr w:rsidR="00E4294F" w:rsidRPr="00433391" w14:paraId="1B7FBCBA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C079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1.1 </w:t>
            </w:r>
            <w:r w:rsidRPr="00433391">
              <w:rPr>
                <w:rFonts w:ascii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nst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ţ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ia de învăţ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hAnsi="Times New Roman" w:cs="Times New Roman"/>
                <w:spacing w:val="2"/>
                <w:sz w:val="24"/>
                <w:szCs w:val="24"/>
                <w:lang w:val="hu-HU"/>
              </w:rPr>
              <w:t>â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nt sup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rior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EDB2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Universitatea Creştină Partium</w:t>
            </w:r>
          </w:p>
        </w:tc>
      </w:tr>
      <w:tr w:rsidR="00E4294F" w:rsidRPr="00433391" w14:paraId="1DDD5033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F71A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1.2 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Fac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ul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5785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Facultatea de Litere și Arte</w:t>
            </w:r>
          </w:p>
        </w:tc>
      </w:tr>
      <w:tr w:rsidR="00E4294F" w:rsidRPr="00433391" w14:paraId="38842815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87EC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1.3 D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rt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pacing w:val="3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ntul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48F2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Departamentul de Limbă şi literatură</w:t>
            </w:r>
          </w:p>
        </w:tc>
      </w:tr>
      <w:tr w:rsidR="00E4294F" w:rsidRPr="00433391" w14:paraId="3ABAC85F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8200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1.4 Dom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niul de stud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18B6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Limbă și literatură</w:t>
            </w:r>
          </w:p>
        </w:tc>
      </w:tr>
      <w:tr w:rsidR="00E4294F" w:rsidRPr="00433391" w14:paraId="4178B136" w14:textId="77777777" w:rsidTr="00595720">
        <w:trPr>
          <w:trHeight w:hRule="exact" w:val="34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BE94" w14:textId="77777777" w:rsidR="00E4294F" w:rsidRPr="00433391" w:rsidRDefault="00E4294F" w:rsidP="0059572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1.5 Ciclul de studii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F3FB" w14:textId="77777777" w:rsidR="00E4294F" w:rsidRPr="00433391" w:rsidRDefault="00E4294F" w:rsidP="0059572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Licenţă</w:t>
            </w:r>
          </w:p>
        </w:tc>
      </w:tr>
      <w:tr w:rsidR="00E4294F" w:rsidRPr="00433391" w14:paraId="51031C32" w14:textId="77777777" w:rsidTr="00007ECD">
        <w:trPr>
          <w:trHeight w:hRule="exact" w:val="7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33F7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1.6 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</w:t>
            </w:r>
            <w:r w:rsidRPr="00433391">
              <w:rPr>
                <w:rFonts w:ascii="Times New Roman" w:hAnsi="Times New Roman" w:cs="Times New Roman"/>
                <w:spacing w:val="-3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mul de stud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/</w:t>
            </w:r>
            <w:r w:rsidRPr="00433391">
              <w:rPr>
                <w:rFonts w:ascii="Times New Roman" w:hAnsi="Times New Roman" w:cs="Times New Roman"/>
                <w:spacing w:val="2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fi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ca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7249" w14:textId="073579B4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Limba şi literatura </w:t>
            </w:r>
            <w:r w:rsidR="00007ECD"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maghiară – limba și literatura 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engleză / Licențiat în filologie</w:t>
            </w:r>
          </w:p>
          <w:p w14:paraId="24F60F0C" w14:textId="77777777" w:rsidR="00E4294F" w:rsidRPr="00433391" w:rsidRDefault="00E4294F" w:rsidP="00595720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EABFF80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775978E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5441C6B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l şşi literatura şi literatura română</w:t>
            </w:r>
          </w:p>
        </w:tc>
      </w:tr>
    </w:tbl>
    <w:p w14:paraId="45CB0238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820F5CA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2. Da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isci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li</w:t>
      </w:r>
      <w:r w:rsidRPr="00433391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ă</w:t>
      </w:r>
    </w:p>
    <w:p w14:paraId="4381F8E2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433391" w14:paraId="485EEA43" w14:textId="77777777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E046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2.1. 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numi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ip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ne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C607" w14:textId="689A9E29" w:rsidR="0078618A" w:rsidRPr="00433391" w:rsidRDefault="00D566E5" w:rsidP="00B96C1F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lang w:val="hu-HU"/>
              </w:rPr>
              <w:t>Practică de specialitate</w:t>
            </w:r>
            <w:r w:rsidR="00E4294F" w:rsidRPr="00433391">
              <w:rPr>
                <w:rFonts w:ascii="Times New Roman" w:hAnsi="Times New Roman" w:cs="Times New Roman"/>
                <w:sz w:val="24"/>
                <w:lang w:val="hu-HU"/>
              </w:rPr>
              <w:t xml:space="preserve"> 1</w:t>
            </w:r>
          </w:p>
        </w:tc>
      </w:tr>
      <w:tr w:rsidR="0078618A" w:rsidRPr="00433391" w14:paraId="3DC56CC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F82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2.2. Titu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 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ţii 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6FE4" w14:textId="19C2D199" w:rsidR="0078618A" w:rsidRPr="00433391" w:rsidRDefault="004B47CC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>-</w:t>
            </w:r>
          </w:p>
        </w:tc>
      </w:tr>
      <w:tr w:rsidR="0078618A" w:rsidRPr="00433391" w14:paraId="1F86E31F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852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2.3. Titu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 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ţii de 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64E" w14:textId="7E2FB801" w:rsidR="0078618A" w:rsidRPr="00433391" w:rsidRDefault="00007ECD" w:rsidP="001E5D2F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lang w:val="hu-HU"/>
              </w:rPr>
              <w:t>Lect. univ. dr. Albu-Balogh Andrea</w:t>
            </w:r>
          </w:p>
        </w:tc>
      </w:tr>
      <w:tr w:rsidR="0078618A" w:rsidRPr="00433391" w14:paraId="70063380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EC5D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2.4. Anul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65EE" w14:textId="2BE3097C" w:rsidR="0078618A" w:rsidRPr="00433391" w:rsidRDefault="00490BC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I.</w:t>
            </w:r>
          </w:p>
        </w:tc>
      </w:tr>
      <w:tr w:rsidR="0078618A" w:rsidRPr="00433391" w14:paraId="1B45A8FB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FC0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2.5.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521B" w14:textId="0AD93993" w:rsidR="0078618A" w:rsidRPr="00433391" w:rsidRDefault="00490BC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="0078618A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</w:tr>
      <w:tr w:rsidR="0078618A" w:rsidRPr="00433391" w14:paraId="380D77C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07C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2.6. Tipul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lua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3F1" w14:textId="5C934B76" w:rsidR="0078618A" w:rsidRPr="00433391" w:rsidRDefault="004B47C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Verificare pe parcurs</w:t>
            </w:r>
          </w:p>
        </w:tc>
      </w:tr>
      <w:tr w:rsidR="0078618A" w:rsidRPr="00433391" w14:paraId="335F41C9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F61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2.7.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imul dis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3703" w14:textId="77777777" w:rsidR="0078618A" w:rsidRPr="00433391" w:rsidRDefault="0078618A" w:rsidP="00CD2B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Disciplină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="00CD2BBA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obligatorie</w:t>
            </w:r>
          </w:p>
        </w:tc>
      </w:tr>
    </w:tbl>
    <w:p w14:paraId="686B91BC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1C2D1B6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 xml:space="preserve">3.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Ti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pu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 to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al es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at</w:t>
      </w:r>
    </w:p>
    <w:p w14:paraId="29F3E2A0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433391" w14:paraId="7B7E6F39" w14:textId="77777777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CDC0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3.1. Num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 de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tăm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â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FD05" w14:textId="3D3E48B1" w:rsidR="002D594D" w:rsidRPr="00433391" w:rsidRDefault="00007ECD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5A1F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3.2.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1EAB" w14:textId="460683A3" w:rsidR="002D594D" w:rsidRPr="00433391" w:rsidRDefault="00007ECD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3EF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3.3. 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minar/la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B2F" w14:textId="02F4D6A4" w:rsidR="002D594D" w:rsidRPr="00433391" w:rsidRDefault="00007ECD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79C8D7E5" w14:textId="77777777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62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3.4. Tot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pl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nul 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învă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72A" w14:textId="3E88E9EE" w:rsidR="002D594D" w:rsidRPr="00433391" w:rsidRDefault="00007ECD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2DA9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3.5.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95A" w14:textId="05DAFD91" w:rsidR="002D594D" w:rsidRPr="00433391" w:rsidRDefault="00007ECD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13B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3.6. 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minar/la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8C9" w14:textId="2F4D4B69" w:rsidR="002D594D" w:rsidRPr="00433391" w:rsidRDefault="00007ECD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40</w:t>
            </w:r>
          </w:p>
        </w:tc>
      </w:tr>
      <w:tr w:rsidR="002D594D" w:rsidRPr="00433391" w14:paraId="4CEAA969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563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Distribuţia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ondului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6B8" w14:textId="77777777" w:rsidR="002D594D" w:rsidRPr="00433391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</w:tr>
      <w:tr w:rsidR="002D594D" w:rsidRPr="00433391" w14:paraId="5646F592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EF71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iul după 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="00AC664D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l, su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port 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s, bib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io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şi 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BB22" w14:textId="1C5DF1FE" w:rsidR="002D594D" w:rsidRPr="00433391" w:rsidRDefault="002D594D" w:rsidP="00086FDD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3C3C8AC0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35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Document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supl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nt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ră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în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ibliote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 pe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plat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rme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roni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litate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şi pe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EB7B" w14:textId="78048759" w:rsidR="002D594D" w:rsidRPr="00433391" w:rsidRDefault="002D594D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4F36E36E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302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semin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/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e, te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te, p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rto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olii şi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2D13" w14:textId="24EF81B7" w:rsidR="002D594D" w:rsidRPr="00433391" w:rsidRDefault="002D594D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0AA6593A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CF4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Tutori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81E0" w14:textId="77777777" w:rsidR="002D594D" w:rsidRPr="00433391" w:rsidRDefault="007A143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79D7BAB3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BA4C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x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amin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C03D" w14:textId="77777777" w:rsidR="002D594D" w:rsidRPr="00433391" w:rsidRDefault="00D566E5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4CBBE86B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5D5C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Alte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="004754EA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87D6" w14:textId="01EE7485" w:rsidR="002D594D" w:rsidRPr="00433391" w:rsidRDefault="0012484D" w:rsidP="007A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35</w:t>
            </w:r>
            <w:bookmarkStart w:id="0" w:name="_GoBack"/>
            <w:bookmarkEnd w:id="0"/>
          </w:p>
        </w:tc>
      </w:tr>
      <w:tr w:rsidR="002D594D" w:rsidRPr="00433391" w14:paraId="77F53E2F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3C3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3.7. Tot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ore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diu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nd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vidu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B87" w14:textId="1A6E6A23" w:rsidR="002D594D" w:rsidRPr="00433391" w:rsidRDefault="0012484D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35</w:t>
            </w:r>
          </w:p>
        </w:tc>
      </w:tr>
      <w:tr w:rsidR="002D594D" w:rsidRPr="00433391" w14:paraId="5BA40F58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09B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3.8. Tot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="00F86D22"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3C7" w14:textId="65708065" w:rsidR="002D594D" w:rsidRPr="00433391" w:rsidRDefault="004A1AEB" w:rsidP="00D566E5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007ECD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</w:t>
            </w:r>
            <w:r w:rsidR="004B47CC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</w:tr>
      <w:tr w:rsidR="002D594D" w:rsidRPr="00433391" w14:paraId="65FDC018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8C18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3.9. Nu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487E" w14:textId="19BF0B7A" w:rsidR="002D594D" w:rsidRPr="00433391" w:rsidRDefault="00007ECD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</w:tbl>
    <w:p w14:paraId="52BF4D02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FFA1BF9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hu-HU"/>
        </w:rPr>
        <w:t>4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.</w:t>
      </w:r>
      <w:r w:rsidRPr="00433391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hu-HU"/>
        </w:rPr>
        <w:t xml:space="preserve"> P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nd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iţi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(</w:t>
      </w:r>
      <w:r w:rsidRPr="0043339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olo un</w:t>
      </w:r>
      <w:r w:rsidRPr="0043339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 xml:space="preserve"> 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ste c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hu-HU"/>
        </w:rPr>
        <w:t>z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ul)</w:t>
      </w:r>
    </w:p>
    <w:p w14:paraId="090FD58F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433391" w14:paraId="62B3095D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87F8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4.1.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rr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7B3" w14:textId="294C6166" w:rsidR="002D594D" w:rsidRPr="00433391" w:rsidRDefault="004B47CC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47C216FE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1EBD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4.2.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ompet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E5FE" w14:textId="77777777" w:rsidR="002D594D" w:rsidRPr="00433391" w:rsidRDefault="00CA3444" w:rsidP="00CD2BBA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Cunoaşterea limbii </w:t>
            </w:r>
            <w:r w:rsidR="00CD2BBA"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străine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la nivel avansat</w:t>
            </w:r>
          </w:p>
        </w:tc>
      </w:tr>
    </w:tbl>
    <w:p w14:paraId="7BF8E051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5C27FA9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5. Co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iţii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(</w:t>
      </w:r>
      <w:r w:rsidRPr="00433391">
        <w:rPr>
          <w:rFonts w:ascii="Times New Roman" w:eastAsia="Times New Roman" w:hAnsi="Times New Roman" w:cs="Times New Roman"/>
          <w:spacing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olo unde </w:t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ste 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ca</w:t>
      </w:r>
      <w:r w:rsidRPr="00433391">
        <w:rPr>
          <w:rFonts w:ascii="Times New Roman" w:eastAsia="Times New Roman" w:hAnsi="Times New Roman" w:cs="Times New Roman"/>
          <w:spacing w:val="2"/>
          <w:sz w:val="24"/>
          <w:szCs w:val="24"/>
          <w:lang w:val="hu-HU"/>
        </w:rPr>
        <w:t>z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ul)</w:t>
      </w:r>
    </w:p>
    <w:p w14:paraId="61A8302A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433391" w14:paraId="2B0395FD" w14:textId="77777777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96D3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5.1.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ş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ur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CEC7" w14:textId="77777777" w:rsidR="002D594D" w:rsidRPr="00433391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lă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s, dot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l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ptop, v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oproi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tor, 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ră</w:t>
            </w:r>
            <w:r w:rsidR="005C31F4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rn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t, soft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w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re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</w:tr>
      <w:tr w:rsidR="002D594D" w:rsidRPr="00433391" w14:paraId="2EEE5C00" w14:textId="77777777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E1C1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5.2.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ş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rului/labo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7099" w14:textId="77777777" w:rsidR="002D594D" w:rsidRPr="00433391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lă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semina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 dota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laptop, videop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oie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tor,</w:t>
            </w:r>
            <w:r w:rsidR="005C31F4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leg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tură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la</w:t>
            </w:r>
            <w:r w:rsidRPr="00433391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nte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t, sof</w:t>
            </w:r>
            <w:r w:rsidRPr="00433391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w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 xml:space="preserve">re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t</w:t>
            </w:r>
          </w:p>
        </w:tc>
      </w:tr>
    </w:tbl>
    <w:p w14:paraId="094C2B3E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2D594D" w:rsidRPr="00433391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14:paraId="4A23A8B0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lastRenderedPageBreak/>
        <w:t>6. C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ţ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hu-HU"/>
        </w:rPr>
        <w:t>f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ice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la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</w:p>
    <w:tbl>
      <w:tblPr>
        <w:tblW w:w="1023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8"/>
      </w:tblGrid>
      <w:tr w:rsidR="002D594D" w:rsidRPr="00433391" w14:paraId="6A827557" w14:textId="77777777" w:rsidTr="00D566E5">
        <w:trPr>
          <w:trHeight w:val="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467F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Compe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nţe</w:t>
            </w:r>
          </w:p>
          <w:p w14:paraId="2C9C58D2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sionale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0312" w14:textId="77777777" w:rsidR="009D2FFC" w:rsidRPr="00433391" w:rsidRDefault="00842F67" w:rsidP="00D566E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C2 Utilizarea cunoștințelor de bază pentru explicarea și interpretarea unor variate tipuri de concepte, situații, procese, proiecte, etc. asociate domeniului. </w:t>
            </w:r>
          </w:p>
          <w:p w14:paraId="016F3BCE" w14:textId="77777777" w:rsidR="00842F67" w:rsidRPr="00433391" w:rsidRDefault="00842F67" w:rsidP="00D566E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C3 Aplicare unor  principii și metode de bază pentru rezolvarea de probleme/situații bine definite, tipice domeniului în condiții de asistență calificată.</w:t>
            </w:r>
          </w:p>
          <w:p w14:paraId="79881612" w14:textId="77777777" w:rsidR="00766DD0" w:rsidRPr="00433391" w:rsidRDefault="00766DD0" w:rsidP="00D566E5">
            <w:pPr>
              <w:spacing w:after="0" w:line="240" w:lineRule="auto"/>
              <w:ind w:left="-1" w:right="-20"/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C4 </w:t>
            </w:r>
            <w:r w:rsidRPr="00433391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  <w:t>Utilizarea adecvată de criterii și metode standard de evaluare, pentru a aprecia calitatea, meritele și limitele unor procese, programe, proiecte, concepte, metode și teorii.</w:t>
            </w:r>
          </w:p>
          <w:p w14:paraId="7BF11368" w14:textId="4C4BCEF8" w:rsidR="00766DD0" w:rsidRPr="00433391" w:rsidRDefault="00766DD0" w:rsidP="00D566E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30A86908" w14:textId="77777777" w:rsidTr="00D566E5">
        <w:trPr>
          <w:trHeight w:val="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6E7D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Compe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nţe</w:t>
            </w:r>
          </w:p>
          <w:p w14:paraId="088769C3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nsve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F31A" w14:textId="77777777" w:rsidR="00766DD0" w:rsidRPr="00433391" w:rsidRDefault="00766DD0" w:rsidP="00766DD0">
            <w:pPr>
              <w:pStyle w:val="NoSpacing"/>
              <w:rPr>
                <w:b/>
                <w:bCs/>
                <w:lang w:val="hu-HU"/>
              </w:rPr>
            </w:pPr>
            <w:r w:rsidRPr="00433391">
              <w:rPr>
                <w:rFonts w:eastAsia="Times New Roman"/>
                <w:lang w:val="hu-HU"/>
              </w:rPr>
              <w:t xml:space="preserve">CT6 </w:t>
            </w:r>
            <w:r w:rsidRPr="00433391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  <w:t>Executarea responsabilă a sarcinilor profesionale, în condiții de autonomie restrânsă și asistență calificată.</w:t>
            </w:r>
          </w:p>
          <w:p w14:paraId="11381C75" w14:textId="75D9FCC3" w:rsidR="00272B09" w:rsidRPr="00433391" w:rsidRDefault="00766DD0" w:rsidP="00766DD0">
            <w:pPr>
              <w:pStyle w:val="NoSpacing"/>
              <w:rPr>
                <w:b/>
                <w:bCs/>
                <w:lang w:val="hu-HU"/>
              </w:rPr>
            </w:pPr>
            <w:r w:rsidRPr="00433391">
              <w:rPr>
                <w:rFonts w:eastAsia="Times New Roman"/>
                <w:lang w:val="hu-HU"/>
              </w:rPr>
              <w:t xml:space="preserve">CT8 </w:t>
            </w:r>
            <w:r w:rsidRPr="00433391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  <w:t>Conștientizarea nevoii de formare continuă; utilizarea eficientă a resurselor și tehnicilor de învățare, pentru dezvoltarea personală și profesională.</w:t>
            </w:r>
          </w:p>
        </w:tc>
      </w:tr>
    </w:tbl>
    <w:p w14:paraId="47D2180B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1F14A6A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 xml:space="preserve">7.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Ob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tiv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le dis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 xml:space="preserve">i 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(re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 xml:space="preserve">ieşind din </w:t>
      </w:r>
      <w:r w:rsidRPr="0043339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hu-HU"/>
        </w:rPr>
        <w:t>g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 xml:space="preserve">rila </w:t>
      </w:r>
      <w:r w:rsidRPr="0043339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om</w:t>
      </w:r>
      <w:r w:rsidRPr="0043339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tenţ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lor sp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ifice</w:t>
      </w:r>
      <w:r w:rsidRPr="0043339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hu-HU"/>
        </w:rPr>
        <w:t xml:space="preserve"> </w:t>
      </w:r>
      <w:r w:rsidR="00AD6415"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ulat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)</w:t>
      </w:r>
    </w:p>
    <w:tbl>
      <w:tblPr>
        <w:tblW w:w="1032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667"/>
      </w:tblGrid>
      <w:tr w:rsidR="002D594D" w:rsidRPr="00433391" w14:paraId="1CED4B15" w14:textId="77777777" w:rsidTr="00766DD0">
        <w:trPr>
          <w:trHeight w:hRule="exact" w:val="6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BE58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7.1. Obi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tivul 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al</w:t>
            </w:r>
          </w:p>
          <w:p w14:paraId="7D52F6C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disciplinei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AD76" w14:textId="3C81A749" w:rsidR="004D3C02" w:rsidRPr="00433391" w:rsidRDefault="00D566E5" w:rsidP="00766D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</w:pPr>
            <w:r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Familiarizarea </w:t>
            </w:r>
            <w:r w:rsidR="00766DD0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>studenților</w:t>
            </w:r>
            <w:r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 cu </w:t>
            </w:r>
            <w:r w:rsidR="004B47CC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activități </w:t>
            </w:r>
            <w:r w:rsidR="00766DD0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de pe piața muncii </w:t>
            </w:r>
            <w:r w:rsidR="004B47CC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care implică folosirea limbii </w:t>
            </w:r>
            <w:r w:rsidR="006C3A4F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maghiare și </w:t>
            </w:r>
            <w:r w:rsidR="004B47CC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engleze. </w:t>
            </w:r>
          </w:p>
        </w:tc>
      </w:tr>
      <w:tr w:rsidR="002D594D" w:rsidRPr="00433391" w14:paraId="6E4367E6" w14:textId="77777777" w:rsidTr="00E82CE1">
        <w:trPr>
          <w:trHeight w:hRule="exact" w:val="37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57B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7.2. Obi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ifice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A02" w14:textId="77777777" w:rsidR="00D566E5" w:rsidRPr="00433391" w:rsidRDefault="00D566E5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Întelegerea fenomenelor textuale specifice diferitelor tipuri de texte şi prelucrarea adecvată a textelor.</w:t>
            </w:r>
          </w:p>
          <w:p w14:paraId="7B4DEEE6" w14:textId="77777777" w:rsidR="00D566E5" w:rsidRPr="00433391" w:rsidRDefault="00D566E5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Aplicarea şi interpretarea corectă a metodelor de traducere a textului în concordanţă cu trăsăturile specifice.</w:t>
            </w:r>
          </w:p>
          <w:p w14:paraId="7A7F9D76" w14:textId="77777777" w:rsidR="00E82CE1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Însuşirea şi exersarea limbajelor specializate (ex. turistic, media, bibliotecar, muzeolog, editor, redactor) </w:t>
            </w:r>
          </w:p>
          <w:p w14:paraId="0CC8A1D2" w14:textId="77777777" w:rsidR="00E82CE1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Însuşirea unor competenţe tehnice în cadrul modulului de media: munca de cameraman, tehnici de filmare, editare; în cadrul modulului de traducere: traducere și redactare de texte. </w:t>
            </w:r>
          </w:p>
          <w:p w14:paraId="07F4A2C6" w14:textId="77777777" w:rsidR="00E82CE1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Exersarea abilităților de organizare a evenimentelor culturale </w:t>
            </w:r>
          </w:p>
          <w:p w14:paraId="37B47087" w14:textId="77777777" w:rsidR="004B47CC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Dezvoltarea abilităților de comunicare și scrisă în limba maghiară/engleză</w:t>
            </w:r>
          </w:p>
          <w:p w14:paraId="37152658" w14:textId="77777777" w:rsidR="00E82CE1" w:rsidRPr="00433391" w:rsidRDefault="00E82CE1" w:rsidP="00E82CE1">
            <w:pPr>
              <w:pStyle w:val="Default"/>
              <w:numPr>
                <w:ilvl w:val="0"/>
                <w:numId w:val="35"/>
              </w:numPr>
              <w:rPr>
                <w:lang w:val="hu-HU"/>
              </w:rPr>
            </w:pPr>
            <w:r w:rsidRPr="00433391">
              <w:rPr>
                <w:lang w:val="hu-HU"/>
              </w:rPr>
              <w:t xml:space="preserve">Însuşirea unor tehnici de comunicare interactivă şi interpersonală. </w:t>
            </w:r>
          </w:p>
          <w:p w14:paraId="77D2D507" w14:textId="6D24CC09" w:rsidR="00E82CE1" w:rsidRPr="00433391" w:rsidRDefault="00E82CE1" w:rsidP="00E82CE1">
            <w:pPr>
              <w:pStyle w:val="ListParagraph"/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2AF5D439" w14:textId="77777777" w:rsidR="00AE7451" w:rsidRPr="00433391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C1E2631" w14:textId="77777777" w:rsidR="004B47CC" w:rsidRPr="00433391" w:rsidRDefault="004B47CC" w:rsidP="004B47CC">
      <w:pPr>
        <w:spacing w:before="29" w:after="0" w:line="240" w:lineRule="auto"/>
        <w:ind w:left="213" w:right="-2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33391">
        <w:rPr>
          <w:rFonts w:ascii="Times New Roman" w:hAnsi="Times New Roman" w:cs="Times New Roman"/>
          <w:b/>
          <w:bCs/>
          <w:sz w:val="24"/>
          <w:szCs w:val="24"/>
          <w:lang w:val="hu-HU"/>
        </w:rPr>
        <w:t>8. Conţi</w:t>
      </w:r>
      <w:r w:rsidRPr="00433391">
        <w:rPr>
          <w:rFonts w:ascii="Times New Roman" w:hAnsi="Times New Roman" w:cs="Times New Roman"/>
          <w:b/>
          <w:bCs/>
          <w:spacing w:val="1"/>
          <w:sz w:val="24"/>
          <w:szCs w:val="24"/>
          <w:lang w:val="hu-HU"/>
        </w:rPr>
        <w:t>nu</w:t>
      </w:r>
      <w:r w:rsidRPr="00433391">
        <w:rPr>
          <w:rFonts w:ascii="Times New Roman" w:hAnsi="Times New Roman" w:cs="Times New Roman"/>
          <w:b/>
          <w:bCs/>
          <w:sz w:val="24"/>
          <w:szCs w:val="24"/>
          <w:lang w:val="hu-HU"/>
        </w:rPr>
        <w:t>turi</w:t>
      </w:r>
    </w:p>
    <w:p w14:paraId="329361A1" w14:textId="77777777" w:rsidR="004B47CC" w:rsidRPr="00433391" w:rsidRDefault="004B47CC" w:rsidP="004B47CC">
      <w:pPr>
        <w:spacing w:before="14" w:after="0" w:line="26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0"/>
        <w:gridCol w:w="2796"/>
        <w:gridCol w:w="1754"/>
      </w:tblGrid>
      <w:tr w:rsidR="004B47CC" w:rsidRPr="00433391" w14:paraId="01E665A5" w14:textId="77777777" w:rsidTr="00595720">
        <w:trPr>
          <w:trHeight w:hRule="exact" w:val="290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21AC" w14:textId="77777777" w:rsidR="004B47CC" w:rsidRPr="00433391" w:rsidRDefault="004B47CC" w:rsidP="0059572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8.2 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ar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A890" w14:textId="77777777" w:rsidR="004B47CC" w:rsidRPr="00433391" w:rsidRDefault="004B47CC" w:rsidP="0059572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Me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tode 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e 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pr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776C" w14:textId="77777777" w:rsidR="004B47CC" w:rsidRPr="00433391" w:rsidRDefault="004B47CC" w:rsidP="0059572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er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vaţii</w:t>
            </w:r>
          </w:p>
        </w:tc>
      </w:tr>
      <w:tr w:rsidR="00375DC0" w:rsidRPr="00433391" w14:paraId="37C12252" w14:textId="77777777" w:rsidTr="00375DC0">
        <w:trPr>
          <w:trHeight w:hRule="exact" w:val="2372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88D3" w14:textId="37DEB9F1" w:rsidR="00375DC0" w:rsidRPr="00433391" w:rsidRDefault="00375DC0" w:rsidP="00375DC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 xml:space="preserve">Practică în domeniul limba și literatura </w:t>
            </w:r>
            <w:r w:rsidR="00433391" w:rsidRPr="00433391">
              <w:rPr>
                <w:rFonts w:ascii="Times New Roman" w:hAnsi="Times New Roman" w:cs="Times New Roman"/>
                <w:lang w:val="hu-HU"/>
              </w:rPr>
              <w:t xml:space="preserve">maghiară – limba și literature </w:t>
            </w:r>
            <w:r w:rsidRPr="00433391">
              <w:rPr>
                <w:rFonts w:ascii="Times New Roman" w:hAnsi="Times New Roman" w:cs="Times New Roman"/>
                <w:lang w:val="hu-HU"/>
              </w:rPr>
              <w:t>engleză la diferite firme/instituții/întreprinderi, pe baza unei Convenții de Practică, încheiată între Universitate și respectiva întreprindere. Studenții vor efectua stagii de practică în compartimentele firmelor și se vor integra în programul acestora.</w:t>
            </w:r>
          </w:p>
          <w:p w14:paraId="2A1F04AF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>Inițial, studenții vor fi îndrumați în ceea ce privește drepturile și obligațiile lor, și pentru a redacta corect portofoliul de practică, timp de 1 oră.</w:t>
            </w:r>
          </w:p>
          <w:p w14:paraId="784B35AE" w14:textId="0B8A282A" w:rsidR="00375DC0" w:rsidRPr="00433391" w:rsidRDefault="00375DC0" w:rsidP="00375DC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929C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expunere orală, </w:t>
            </w:r>
          </w:p>
          <w:p w14:paraId="51A464A8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conversație, </w:t>
            </w:r>
          </w:p>
          <w:p w14:paraId="2AB64FC8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demonstrația, </w:t>
            </w:r>
          </w:p>
          <w:p w14:paraId="2F1F81D3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descoperire dirijată, </w:t>
            </w:r>
          </w:p>
          <w:p w14:paraId="66C45125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studiu de caz, </w:t>
            </w:r>
          </w:p>
          <w:p w14:paraId="1469DBF3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exemplificare, </w:t>
            </w:r>
          </w:p>
          <w:p w14:paraId="3C27B525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sinteza cunoștințelor</w:t>
            </w:r>
          </w:p>
          <w:p w14:paraId="785743C7" w14:textId="59750F78" w:rsidR="00375DC0" w:rsidRPr="00433391" w:rsidRDefault="00375DC0" w:rsidP="00375DC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hu-H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14F7" w14:textId="68B4BB17" w:rsidR="00375DC0" w:rsidRPr="00433391" w:rsidRDefault="00433391" w:rsidP="00375DC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40</w:t>
            </w:r>
            <w:r w:rsidR="00375DC0" w:rsidRPr="00433391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 xml:space="preserve"> ore</w:t>
            </w:r>
          </w:p>
        </w:tc>
      </w:tr>
    </w:tbl>
    <w:p w14:paraId="59AEA5DE" w14:textId="77777777" w:rsidR="004B47CC" w:rsidRPr="00433391" w:rsidRDefault="004B47CC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3DB5750" w14:textId="63176024" w:rsidR="002D594D" w:rsidRPr="00433391" w:rsidRDefault="002D594D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7"/>
      </w:tblGrid>
      <w:tr w:rsidR="00C76B6E" w:rsidRPr="00433391" w14:paraId="38B460DA" w14:textId="77777777" w:rsidTr="00433391">
        <w:trPr>
          <w:trHeight w:val="6930"/>
        </w:trPr>
        <w:tc>
          <w:tcPr>
            <w:tcW w:w="10077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605249" w14:textId="77777777" w:rsidR="00C76B6E" w:rsidRPr="00433391" w:rsidRDefault="00C76B6E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hu-HU"/>
              </w:rPr>
            </w:pPr>
          </w:p>
          <w:p w14:paraId="044181DB" w14:textId="77777777" w:rsidR="00C76B6E" w:rsidRPr="00433391" w:rsidRDefault="00C76B6E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hu-HU"/>
              </w:rPr>
              <w:t>bl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  <w:t>iog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  <w:t>ie</w:t>
            </w:r>
          </w:p>
          <w:p w14:paraId="601F5F09" w14:textId="77777777" w:rsidR="00C76B6E" w:rsidRPr="00433391" w:rsidRDefault="00C76B6E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u-HU"/>
              </w:rPr>
            </w:pPr>
          </w:p>
          <w:p w14:paraId="2E8DCA1E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lang w:val="hu-HU"/>
              </w:rPr>
              <w:t xml:space="preserve">Goddard, Angela. </w:t>
            </w:r>
            <w:r w:rsidRPr="00433391">
              <w:rPr>
                <w:rFonts w:ascii="Times New Roman" w:eastAsia="Times New Roman" w:hAnsi="Times New Roman" w:cs="Times New Roman"/>
                <w:i/>
                <w:lang w:val="hu-HU"/>
              </w:rPr>
              <w:t>Limbajul publicităţii</w:t>
            </w:r>
            <w:r w:rsidRPr="00433391">
              <w:rPr>
                <w:rFonts w:ascii="Times New Roman" w:eastAsia="Times New Roman" w:hAnsi="Times New Roman" w:cs="Times New Roman"/>
                <w:lang w:val="hu-HU"/>
              </w:rPr>
              <w:t>. Editura Teora, București, 2002.</w:t>
            </w:r>
          </w:p>
          <w:p w14:paraId="108F9F51" w14:textId="77777777" w:rsidR="00C76B6E" w:rsidRPr="00433391" w:rsidRDefault="00C76B6E" w:rsidP="00AB087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 xml:space="preserve">Klaudy, Kinga. </w:t>
            </w:r>
            <w:r w:rsidRPr="00433391">
              <w:rPr>
                <w:rStyle w:val="keyvalue"/>
                <w:rFonts w:ascii="Times New Roman" w:hAnsi="Times New Roman" w:cs="Times New Roman"/>
                <w:i/>
                <w:lang w:val="hu-HU"/>
              </w:rPr>
              <w:t>Nyelv és fordítás: válogatott fordítástudományi tanulmányok</w:t>
            </w: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>. Budapest: Tinta, 2007.</w:t>
            </w:r>
          </w:p>
          <w:p w14:paraId="70DFA5AA" w14:textId="77777777" w:rsidR="00AF4E2D" w:rsidRPr="00433391" w:rsidRDefault="00AF4E2D" w:rsidP="00AF4E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 xml:space="preserve">Osman, Silvia.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lang w:val="hu-HU"/>
              </w:rPr>
              <w:t>English for political science, international relations and journalism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>. Editura Universitară: București</w:t>
            </w: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>, 2009.</w:t>
            </w:r>
            <w:r w:rsidRPr="00433391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4EE35049" w14:textId="77777777" w:rsidR="00AF4E2D" w:rsidRPr="00433391" w:rsidRDefault="00AF4E2D" w:rsidP="00AF4E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Sandu, Ileana.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Limba engleza pentru juristi : texte, exercitii de gramatica si vocabular pentru studentii anilor I si II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 Univesitatea Dimitrie Cantemir: Târgu Mureș, 2004</w:t>
            </w:r>
          </w:p>
          <w:p w14:paraId="018BDF28" w14:textId="77777777" w:rsidR="00AF4E2D" w:rsidRPr="00433391" w:rsidRDefault="00AF4E2D" w:rsidP="00AF4E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Side, Richard, and Guy Wellman. </w:t>
            </w:r>
            <w:r w:rsidRPr="00433391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Grammar and vocabulary for Cambridge advanced and proficiency: fully updated for the revised CPE</w:t>
            </w:r>
            <w:r w:rsidRPr="00433391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>. Harlow: Longman, 2002.</w:t>
            </w:r>
          </w:p>
          <w:p w14:paraId="6DFCC4D0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Stăncioiu, Aurelia Felicia.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Dicţionar de terminologie turistică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 Editura Economică, București, 1999.</w:t>
            </w:r>
          </w:p>
          <w:p w14:paraId="1517641D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Várnai, Judit Szilvia.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Official terminology of the European Union: English - Hungarian - French - German: based of the database compiled by the Translation Coordination Unit of the Hungarian Ministry of Justice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 Szak K. MorphoLogic, Budapest, 2004.</w:t>
            </w:r>
          </w:p>
          <w:p w14:paraId="3D6877FD" w14:textId="77777777" w:rsidR="00AF4E2D" w:rsidRPr="00433391" w:rsidRDefault="00AF4E2D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 xml:space="preserve">Venuti, Lawrence. </w:t>
            </w:r>
            <w:r w:rsidRPr="00433391">
              <w:rPr>
                <w:rStyle w:val="keyvalue"/>
                <w:rFonts w:ascii="Times New Roman" w:hAnsi="Times New Roman" w:cs="Times New Roman"/>
                <w:i/>
                <w:lang w:val="hu-HU"/>
              </w:rPr>
              <w:t>The translation studies reader</w:t>
            </w: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>. London: Routledge, 2012.</w:t>
            </w:r>
          </w:p>
          <w:p w14:paraId="6BCFFB60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 xml:space="preserve">Veszelszki, Ágnes, Lengyel Klára.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lang w:val="hu-HU"/>
              </w:rPr>
              <w:t>Tudomány, technolektus, terminológia: a tudományok, szakmák nyelve.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 xml:space="preserve"> Éghajlat Kvk. Budapest, 2014.</w:t>
            </w:r>
          </w:p>
          <w:p w14:paraId="24EB833E" w14:textId="77777777" w:rsidR="00C76B6E" w:rsidRPr="00433391" w:rsidRDefault="00C76B6E" w:rsidP="00B32A1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3E4C566D" w14:textId="77777777" w:rsidR="00C76B6E" w:rsidRPr="00433391" w:rsidRDefault="00C76B6E" w:rsidP="001C62AA">
            <w:pPr>
              <w:pStyle w:val="Default"/>
              <w:rPr>
                <w:b/>
                <w:bCs/>
                <w:sz w:val="23"/>
                <w:szCs w:val="23"/>
                <w:lang w:val="hu-HU"/>
              </w:rPr>
            </w:pPr>
            <w:r w:rsidRPr="00433391">
              <w:rPr>
                <w:b/>
                <w:bCs/>
                <w:sz w:val="23"/>
                <w:szCs w:val="23"/>
                <w:lang w:val="hu-HU"/>
              </w:rPr>
              <w:t xml:space="preserve">Surse online </w:t>
            </w:r>
          </w:p>
          <w:p w14:paraId="44331D86" w14:textId="67891307" w:rsidR="00357E05" w:rsidRPr="00433391" w:rsidRDefault="0012484D" w:rsidP="00AB0873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  <w:lang w:val="hu-HU"/>
              </w:rPr>
            </w:pPr>
            <w:hyperlink r:id="rId6" w:history="1">
              <w:r w:rsidR="00357E05" w:rsidRPr="00433391">
                <w:rPr>
                  <w:rStyle w:val="Hyperlink"/>
                  <w:sz w:val="22"/>
                  <w:szCs w:val="22"/>
                  <w:lang w:val="hu-HU"/>
                </w:rPr>
                <w:t>https://helpcenter.memoq.com/hc/en-us/categories/360002620319-Tutorials</w:t>
              </w:r>
            </w:hyperlink>
          </w:p>
          <w:p w14:paraId="5A8B4F62" w14:textId="3A5E06AE" w:rsidR="00C76B6E" w:rsidRPr="00433391" w:rsidRDefault="00C76B6E" w:rsidP="00AB0873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  <w:lang w:val="hu-HU"/>
              </w:rPr>
            </w:pPr>
            <w:r w:rsidRPr="00433391">
              <w:rPr>
                <w:sz w:val="22"/>
                <w:szCs w:val="22"/>
                <w:lang w:val="hu-HU"/>
              </w:rPr>
              <w:t xml:space="preserve">Dróth, J. (ed.). </w:t>
            </w:r>
            <w:r w:rsidRPr="00433391">
              <w:rPr>
                <w:i/>
                <w:iCs/>
                <w:sz w:val="22"/>
                <w:szCs w:val="22"/>
                <w:lang w:val="hu-HU"/>
              </w:rPr>
              <w:t>Szaknyelv és szakfordítás</w:t>
            </w:r>
            <w:r w:rsidRPr="00433391">
              <w:rPr>
                <w:sz w:val="22"/>
                <w:szCs w:val="22"/>
                <w:lang w:val="hu-HU"/>
              </w:rPr>
              <w:t xml:space="preserve">. http://www.kjf.hu/manye/szakford_2008.pdf </w:t>
            </w:r>
          </w:p>
          <w:p w14:paraId="2D713626" w14:textId="77777777" w:rsidR="00C76B6E" w:rsidRPr="00433391" w:rsidRDefault="00C76B6E" w:rsidP="00AB0873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  <w:lang w:val="hu-HU"/>
              </w:rPr>
            </w:pPr>
            <w:r w:rsidRPr="00433391">
              <w:rPr>
                <w:sz w:val="22"/>
                <w:szCs w:val="22"/>
                <w:lang w:val="hu-HU"/>
              </w:rPr>
              <w:t xml:space="preserve">Fazakas, E. </w:t>
            </w:r>
            <w:r w:rsidRPr="00433391">
              <w:rPr>
                <w:i/>
                <w:iCs/>
                <w:sz w:val="22"/>
                <w:szCs w:val="22"/>
                <w:lang w:val="hu-HU"/>
              </w:rPr>
              <w:t xml:space="preserve">Teret hódító igekötőink és a nyelvművelés </w:t>
            </w:r>
          </w:p>
          <w:p w14:paraId="3B90AFC8" w14:textId="3D3D3F89" w:rsidR="00C76B6E" w:rsidRPr="00433391" w:rsidRDefault="00C76B6E" w:rsidP="00357E05">
            <w:pPr>
              <w:pStyle w:val="ListParagraph"/>
              <w:spacing w:after="0" w:line="240" w:lineRule="auto"/>
              <w:rPr>
                <w:sz w:val="23"/>
                <w:szCs w:val="23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 xml:space="preserve">http://www.nyeomszsz.org/orszavak/pdf/FazakasEmeseige.pdf </w:t>
            </w:r>
          </w:p>
        </w:tc>
      </w:tr>
    </w:tbl>
    <w:p w14:paraId="7AF452D3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A1A5B5F" w14:textId="77777777" w:rsidR="002D594D" w:rsidRPr="00433391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9. Co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b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ţi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turilor 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isci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li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 cu a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ş</w:t>
      </w:r>
      <w:r w:rsidRPr="004333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ă</w:t>
      </w:r>
      <w:r w:rsidRPr="004333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ile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re</w:t>
      </w:r>
      <w:r w:rsidRPr="0043339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ze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tanţil</w:t>
      </w:r>
      <w:r w:rsidRPr="0043339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c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ită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ţ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ii 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ist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 aso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ia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ţ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ilor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f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on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ale şi a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gaj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at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i 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reze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tivi 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in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 xml:space="preserve"> 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l 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fe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re</w:t>
      </w:r>
      <w:r w:rsidRPr="0043339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t 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og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l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</w:p>
    <w:p w14:paraId="30300296" w14:textId="77777777" w:rsidR="006C46D0" w:rsidRPr="00433391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433391" w14:paraId="77BB6544" w14:textId="77777777" w:rsidTr="006C46D0">
        <w:tc>
          <w:tcPr>
            <w:tcW w:w="10064" w:type="dxa"/>
          </w:tcPr>
          <w:p w14:paraId="3CDFFB60" w14:textId="77777777" w:rsidR="006C46D0" w:rsidRPr="00433391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Conţ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nutul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re unive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ța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și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 str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inăt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te.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ntru o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mai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bună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pta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e la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rinţ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le pieţ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muncii a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onţ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ui 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i </w:t>
            </w:r>
            <w:r w:rsidRPr="0043339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-a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z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discuții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și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â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tât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sori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mbă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și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tură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="00ED6666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englez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 din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iune,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câ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z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ntanţ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 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j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torilor din mediul soci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-c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și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ri.</w:t>
            </w:r>
          </w:p>
        </w:tc>
      </w:tr>
    </w:tbl>
    <w:p w14:paraId="6B28E846" w14:textId="77777777" w:rsidR="006C46D0" w:rsidRPr="00433391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B63A7F7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10. Eva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lu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e</w:t>
      </w:r>
    </w:p>
    <w:p w14:paraId="592F5CCF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14"/>
        <w:gridCol w:w="2513"/>
        <w:gridCol w:w="2590"/>
      </w:tblGrid>
      <w:tr w:rsidR="002D594D" w:rsidRPr="00433391" w14:paraId="453EB408" w14:textId="77777777" w:rsidTr="00DC0FAD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63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Tip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15D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10.1. Crite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de</w:t>
            </w:r>
          </w:p>
          <w:p w14:paraId="190C000A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lua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C65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10.2. Metode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lu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FACF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10.3. 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nota</w:t>
            </w:r>
          </w:p>
          <w:p w14:paraId="04F1A474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fin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lă</w:t>
            </w:r>
          </w:p>
        </w:tc>
      </w:tr>
      <w:tr w:rsidR="002D594D" w:rsidRPr="00433391" w14:paraId="416A593B" w14:textId="77777777" w:rsidTr="003F4655">
        <w:trPr>
          <w:trHeight w:hRule="exact" w:val="23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966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</w:t>
            </w:r>
            <w:r w:rsidR="003F4655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 Seminar</w:t>
            </w:r>
          </w:p>
          <w:p w14:paraId="118D7219" w14:textId="2A1CBF3D" w:rsidR="003F4655" w:rsidRPr="00433391" w:rsidRDefault="003F4655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1BF" w14:textId="77777777" w:rsidR="003F4655" w:rsidRPr="00433391" w:rsidRDefault="003F4655" w:rsidP="003F46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>Participarea activă pe parcursul practicii, propusă de către personalul întreprinderii unde se desfășoar</w:t>
            </w:r>
            <w:r w:rsidRPr="00433391">
              <w:rPr>
                <w:rFonts w:ascii="Times New Roman" w:eastAsia="Arial Unicode MS" w:hAnsi="Times New Roman" w:cs="Times New Roman"/>
                <w:lang w:val="hu-HU"/>
              </w:rPr>
              <w:t>ă</w:t>
            </w:r>
            <w:r w:rsidRPr="00433391">
              <w:rPr>
                <w:rFonts w:ascii="Times New Roman" w:hAnsi="Times New Roman" w:cs="Times New Roman"/>
                <w:lang w:val="hu-HU"/>
              </w:rPr>
              <w:t xml:space="preserve"> practica. Capacitatea de implementare a cunoștințelor asimilate in aplicații practice.</w:t>
            </w:r>
          </w:p>
          <w:p w14:paraId="33DC3825" w14:textId="34E5E46F" w:rsidR="002D594D" w:rsidRPr="00433391" w:rsidRDefault="002D594D" w:rsidP="003F4655">
            <w:pPr>
              <w:spacing w:after="0" w:line="240" w:lineRule="auto"/>
              <w:ind w:right="53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0C4" w14:textId="77777777" w:rsidR="003F4655" w:rsidRPr="00433391" w:rsidRDefault="003F4655" w:rsidP="003F465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Evaluare continuă.</w:t>
            </w:r>
          </w:p>
          <w:p w14:paraId="3A79B8DC" w14:textId="4F65E546" w:rsidR="000A6250" w:rsidRPr="00433391" w:rsidRDefault="003F4655" w:rsidP="003F465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Analiza portoliului de practică</w:t>
            </w:r>
            <w:r w:rsidR="000A6250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78D" w14:textId="77777777" w:rsidR="002D594D" w:rsidRPr="00433391" w:rsidRDefault="002D594D" w:rsidP="003F4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6DC02F6" w14:textId="14B222E4" w:rsidR="000A6250" w:rsidRPr="00433391" w:rsidRDefault="000A6250" w:rsidP="003F4655">
            <w:pPr>
              <w:tabs>
                <w:tab w:val="left" w:pos="42"/>
              </w:tabs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Portfoli</w:t>
            </w:r>
            <w:r w:rsidR="003F4655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3F4655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0 %</w:t>
            </w:r>
          </w:p>
        </w:tc>
      </w:tr>
      <w:tr w:rsidR="002D594D" w:rsidRPr="00433391" w14:paraId="7F3C0D15" w14:textId="77777777" w:rsidTr="003F4655">
        <w:trPr>
          <w:trHeight w:hRule="exact" w:val="806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F950" w14:textId="77777777" w:rsidR="00F724E2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10.6.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tand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rd minim de 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erf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orman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: </w:t>
            </w:r>
          </w:p>
          <w:p w14:paraId="4BD9D7E3" w14:textId="0F23BCDC" w:rsidR="00F724E2" w:rsidRPr="00433391" w:rsidRDefault="003F4655" w:rsidP="00411762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Însușirea principalelor noțiuni, idei și cunoașterea problemelor de bază din domeniu.</w:t>
            </w:r>
            <w:r w:rsidR="00761EE2"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</w:tbl>
    <w:p w14:paraId="3DCED4DE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2C91467" w14:textId="77777777" w:rsidR="00F724E2" w:rsidRPr="00433391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6B667CE" w14:textId="2F8961C2" w:rsidR="004F5457" w:rsidRPr="00433391" w:rsidRDefault="00887BB6" w:rsidP="004F5457">
      <w:pPr>
        <w:tabs>
          <w:tab w:val="left" w:pos="310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ta 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ompl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ă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rii: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CD33DF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</w:t>
      </w:r>
      <w:r w:rsidR="00281CEA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pacing w:val="2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mnătu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titul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rului de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="004F5457"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seminar</w:t>
      </w:r>
    </w:p>
    <w:p w14:paraId="74C42692" w14:textId="51B09569" w:rsidR="006A2222" w:rsidRPr="00433391" w:rsidRDefault="00383DF7" w:rsidP="004F5457">
      <w:pPr>
        <w:tabs>
          <w:tab w:val="left" w:pos="310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12.09.2024</w:t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BE328D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1839E5" w:rsidRPr="00433391">
        <w:rPr>
          <w:rFonts w:ascii="Times New Roman" w:hAnsi="Times New Roman" w:cs="Times New Roman"/>
          <w:sz w:val="24"/>
          <w:szCs w:val="24"/>
          <w:lang w:val="hu-HU"/>
        </w:rPr>
        <w:t xml:space="preserve">Dr. </w:t>
      </w:r>
      <w:r w:rsidR="00BE328D">
        <w:rPr>
          <w:rFonts w:ascii="Times New Roman" w:hAnsi="Times New Roman" w:cs="Times New Roman"/>
          <w:sz w:val="24"/>
          <w:szCs w:val="24"/>
          <w:lang w:val="hu-HU"/>
        </w:rPr>
        <w:t>Albu-Balogh Andrea</w:t>
      </w:r>
    </w:p>
    <w:p w14:paraId="2408A9EC" w14:textId="77777777" w:rsidR="00F724E2" w:rsidRPr="00433391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7B6B9860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9C18C50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130D991" w14:textId="77777777" w:rsidR="002D594D" w:rsidRPr="00433391" w:rsidRDefault="00887BB6" w:rsidP="00281CEA">
      <w:pPr>
        <w:tabs>
          <w:tab w:val="left" w:pos="6237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 xml:space="preserve">ta 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vi</w:t>
      </w:r>
      <w:r w:rsidRPr="00433391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hu-HU"/>
        </w:rPr>
        <w:t>z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ă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rii în d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ar</w:t>
      </w:r>
      <w:r w:rsidRPr="00433391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nt: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ab/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mnătu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dir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torului </w:t>
      </w:r>
      <w:r w:rsidRPr="00433391">
        <w:rPr>
          <w:rFonts w:ascii="Times New Roman" w:eastAsia="Times New Roman" w:hAnsi="Times New Roman" w:cs="Times New Roman"/>
          <w:spacing w:val="2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ar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nt</w:t>
      </w:r>
    </w:p>
    <w:p w14:paraId="0A1756DC" w14:textId="6BD675E6" w:rsidR="006A2222" w:rsidRPr="00433391" w:rsidRDefault="003F4655" w:rsidP="00BE05D8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hAnsi="Times New Roman" w:cs="Times New Roman"/>
          <w:sz w:val="24"/>
          <w:szCs w:val="24"/>
          <w:lang w:val="hu-HU"/>
        </w:rPr>
        <w:t xml:space="preserve">Lect. univ. dr. </w:t>
      </w:r>
      <w:r w:rsidR="00281CEA" w:rsidRPr="00433391">
        <w:rPr>
          <w:rFonts w:ascii="Times New Roman" w:hAnsi="Times New Roman" w:cs="Times New Roman"/>
          <w:sz w:val="24"/>
          <w:szCs w:val="24"/>
          <w:lang w:val="hu-HU"/>
        </w:rPr>
        <w:t>Antal-Fórizs Ioan James</w:t>
      </w:r>
    </w:p>
    <w:p w14:paraId="3C6BFED4" w14:textId="4C7BE2AF" w:rsidR="006A2222" w:rsidRPr="00433391" w:rsidRDefault="00383DF7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16.09.2024</w:t>
      </w:r>
    </w:p>
    <w:sectPr w:rsidR="006A2222" w:rsidRPr="00433391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sz w:val="24"/>
        <w:szCs w:val="24"/>
        <w:lang w:val="ro-RO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sz w:val="24"/>
        <w:szCs w:val="24"/>
        <w:lang w:val="ro-RO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sz w:val="24"/>
        <w:szCs w:val="24"/>
        <w:lang w:val="ro-RO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9997166"/>
    <w:multiLevelType w:val="hybridMultilevel"/>
    <w:tmpl w:val="5322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635"/>
    <w:multiLevelType w:val="hybridMultilevel"/>
    <w:tmpl w:val="8A5A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7B9F"/>
    <w:multiLevelType w:val="hybridMultilevel"/>
    <w:tmpl w:val="C4E29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83945"/>
    <w:multiLevelType w:val="hybridMultilevel"/>
    <w:tmpl w:val="E4A2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C20EF"/>
    <w:multiLevelType w:val="hybridMultilevel"/>
    <w:tmpl w:val="4804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5893"/>
    <w:multiLevelType w:val="hybridMultilevel"/>
    <w:tmpl w:val="8E8E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5BE5"/>
    <w:multiLevelType w:val="hybridMultilevel"/>
    <w:tmpl w:val="782A4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156A"/>
    <w:multiLevelType w:val="hybridMultilevel"/>
    <w:tmpl w:val="2D74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45A29A6"/>
    <w:multiLevelType w:val="hybridMultilevel"/>
    <w:tmpl w:val="D79E7D6C"/>
    <w:lvl w:ilvl="0" w:tplc="9E1AD5E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35287630"/>
    <w:multiLevelType w:val="hybridMultilevel"/>
    <w:tmpl w:val="C0D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67AD7"/>
    <w:multiLevelType w:val="hybridMultilevel"/>
    <w:tmpl w:val="98CC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05D09"/>
    <w:multiLevelType w:val="hybridMultilevel"/>
    <w:tmpl w:val="F586D6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1BD3"/>
    <w:multiLevelType w:val="hybridMultilevel"/>
    <w:tmpl w:val="AE9AC2F8"/>
    <w:lvl w:ilvl="0" w:tplc="674AE2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4BDC6E06"/>
    <w:multiLevelType w:val="hybridMultilevel"/>
    <w:tmpl w:val="76C84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12CB"/>
    <w:multiLevelType w:val="hybridMultilevel"/>
    <w:tmpl w:val="38685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54767FD6"/>
    <w:multiLevelType w:val="hybridMultilevel"/>
    <w:tmpl w:val="357086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566B191E"/>
    <w:multiLevelType w:val="hybridMultilevel"/>
    <w:tmpl w:val="997A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19"/>
    <w:multiLevelType w:val="hybridMultilevel"/>
    <w:tmpl w:val="B73038E2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E0B07"/>
    <w:multiLevelType w:val="hybridMultilevel"/>
    <w:tmpl w:val="65528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6C2B"/>
    <w:multiLevelType w:val="hybridMultilevel"/>
    <w:tmpl w:val="F1F0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F3072"/>
    <w:multiLevelType w:val="hybridMultilevel"/>
    <w:tmpl w:val="B4C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C2219"/>
    <w:multiLevelType w:val="hybridMultilevel"/>
    <w:tmpl w:val="F8A471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38E1"/>
    <w:multiLevelType w:val="hybridMultilevel"/>
    <w:tmpl w:val="B806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1711E"/>
    <w:multiLevelType w:val="hybridMultilevel"/>
    <w:tmpl w:val="C2502DF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7367013F"/>
    <w:multiLevelType w:val="hybridMultilevel"/>
    <w:tmpl w:val="1F1853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0C245F"/>
    <w:multiLevelType w:val="hybridMultilevel"/>
    <w:tmpl w:val="B1FEE6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264E9"/>
    <w:multiLevelType w:val="hybridMultilevel"/>
    <w:tmpl w:val="782A4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B1BA7"/>
    <w:multiLevelType w:val="hybridMultilevel"/>
    <w:tmpl w:val="280A6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"/>
  </w:num>
  <w:num w:numId="5">
    <w:abstractNumId w:val="31"/>
  </w:num>
  <w:num w:numId="6">
    <w:abstractNumId w:val="18"/>
  </w:num>
  <w:num w:numId="7">
    <w:abstractNumId w:val="35"/>
  </w:num>
  <w:num w:numId="8">
    <w:abstractNumId w:val="17"/>
  </w:num>
  <w:num w:numId="9">
    <w:abstractNumId w:val="20"/>
  </w:num>
  <w:num w:numId="10">
    <w:abstractNumId w:val="26"/>
  </w:num>
  <w:num w:numId="11">
    <w:abstractNumId w:val="28"/>
  </w:num>
  <w:num w:numId="12">
    <w:abstractNumId w:val="34"/>
  </w:num>
  <w:num w:numId="13">
    <w:abstractNumId w:val="13"/>
  </w:num>
  <w:num w:numId="14">
    <w:abstractNumId w:val="14"/>
  </w:num>
  <w:num w:numId="15">
    <w:abstractNumId w:val="1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0"/>
  </w:num>
  <w:num w:numId="19">
    <w:abstractNumId w:val="4"/>
  </w:num>
  <w:num w:numId="20">
    <w:abstractNumId w:val="12"/>
  </w:num>
  <w:num w:numId="21">
    <w:abstractNumId w:val="40"/>
  </w:num>
  <w:num w:numId="22">
    <w:abstractNumId w:val="15"/>
  </w:num>
  <w:num w:numId="23">
    <w:abstractNumId w:val="42"/>
  </w:num>
  <w:num w:numId="24">
    <w:abstractNumId w:val="2"/>
  </w:num>
  <w:num w:numId="25">
    <w:abstractNumId w:val="3"/>
  </w:num>
  <w:num w:numId="26">
    <w:abstractNumId w:val="19"/>
  </w:num>
  <w:num w:numId="27">
    <w:abstractNumId w:val="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27"/>
  </w:num>
  <w:num w:numId="32">
    <w:abstractNumId w:val="36"/>
  </w:num>
  <w:num w:numId="33">
    <w:abstractNumId w:val="22"/>
  </w:num>
  <w:num w:numId="34">
    <w:abstractNumId w:val="32"/>
  </w:num>
  <w:num w:numId="35">
    <w:abstractNumId w:val="23"/>
  </w:num>
  <w:num w:numId="36">
    <w:abstractNumId w:val="9"/>
  </w:num>
  <w:num w:numId="37">
    <w:abstractNumId w:val="30"/>
  </w:num>
  <w:num w:numId="38">
    <w:abstractNumId w:val="41"/>
  </w:num>
  <w:num w:numId="39">
    <w:abstractNumId w:val="21"/>
  </w:num>
  <w:num w:numId="40">
    <w:abstractNumId w:val="0"/>
  </w:num>
  <w:num w:numId="41">
    <w:abstractNumId w:val="39"/>
  </w:num>
  <w:num w:numId="42">
    <w:abstractNumId w:val="7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wNjU1MLIwMTQzMTBQ0lEKTi0uzszPAykwrAUAcyo4siwAAAA="/>
  </w:docVars>
  <w:rsids>
    <w:rsidRoot w:val="002D594D"/>
    <w:rsid w:val="00007564"/>
    <w:rsid w:val="00007883"/>
    <w:rsid w:val="00007ECD"/>
    <w:rsid w:val="000202F1"/>
    <w:rsid w:val="0002257C"/>
    <w:rsid w:val="0002455F"/>
    <w:rsid w:val="000444CC"/>
    <w:rsid w:val="00065B74"/>
    <w:rsid w:val="0007731D"/>
    <w:rsid w:val="00082780"/>
    <w:rsid w:val="00086FDD"/>
    <w:rsid w:val="000906D2"/>
    <w:rsid w:val="000A27AF"/>
    <w:rsid w:val="000A6250"/>
    <w:rsid w:val="000C2A07"/>
    <w:rsid w:val="000E0672"/>
    <w:rsid w:val="00101A02"/>
    <w:rsid w:val="00102A1E"/>
    <w:rsid w:val="00104A9E"/>
    <w:rsid w:val="00113412"/>
    <w:rsid w:val="0012484D"/>
    <w:rsid w:val="00143233"/>
    <w:rsid w:val="00165982"/>
    <w:rsid w:val="001839E5"/>
    <w:rsid w:val="00194E08"/>
    <w:rsid w:val="001B1A72"/>
    <w:rsid w:val="001C5D1F"/>
    <w:rsid w:val="001C62AA"/>
    <w:rsid w:val="001E5D2F"/>
    <w:rsid w:val="001F1DBA"/>
    <w:rsid w:val="001F34F2"/>
    <w:rsid w:val="002012EF"/>
    <w:rsid w:val="00202AB8"/>
    <w:rsid w:val="00207738"/>
    <w:rsid w:val="002224B2"/>
    <w:rsid w:val="00223B71"/>
    <w:rsid w:val="00265F68"/>
    <w:rsid w:val="00272B09"/>
    <w:rsid w:val="00281CEA"/>
    <w:rsid w:val="0029326A"/>
    <w:rsid w:val="0029496E"/>
    <w:rsid w:val="002A7C66"/>
    <w:rsid w:val="002C43DC"/>
    <w:rsid w:val="002C4579"/>
    <w:rsid w:val="002D594D"/>
    <w:rsid w:val="00316770"/>
    <w:rsid w:val="0032135F"/>
    <w:rsid w:val="00325C42"/>
    <w:rsid w:val="00347089"/>
    <w:rsid w:val="00357C30"/>
    <w:rsid w:val="00357E05"/>
    <w:rsid w:val="00373229"/>
    <w:rsid w:val="00375DC0"/>
    <w:rsid w:val="0038026B"/>
    <w:rsid w:val="00381552"/>
    <w:rsid w:val="00381705"/>
    <w:rsid w:val="00383DF7"/>
    <w:rsid w:val="003C277B"/>
    <w:rsid w:val="003D0E36"/>
    <w:rsid w:val="003D0F47"/>
    <w:rsid w:val="003F0441"/>
    <w:rsid w:val="003F4655"/>
    <w:rsid w:val="00411762"/>
    <w:rsid w:val="004204A8"/>
    <w:rsid w:val="004219CB"/>
    <w:rsid w:val="00433391"/>
    <w:rsid w:val="00450B50"/>
    <w:rsid w:val="00450CAC"/>
    <w:rsid w:val="00451A2F"/>
    <w:rsid w:val="00460F38"/>
    <w:rsid w:val="004737D5"/>
    <w:rsid w:val="004754EA"/>
    <w:rsid w:val="00486464"/>
    <w:rsid w:val="00490BC2"/>
    <w:rsid w:val="0049283A"/>
    <w:rsid w:val="004A1AEB"/>
    <w:rsid w:val="004B47CC"/>
    <w:rsid w:val="004C22A1"/>
    <w:rsid w:val="004C5EF9"/>
    <w:rsid w:val="004D1113"/>
    <w:rsid w:val="004D3C02"/>
    <w:rsid w:val="004D548A"/>
    <w:rsid w:val="004E18B9"/>
    <w:rsid w:val="004F33DE"/>
    <w:rsid w:val="004F5457"/>
    <w:rsid w:val="00500FD0"/>
    <w:rsid w:val="005042AB"/>
    <w:rsid w:val="00514E81"/>
    <w:rsid w:val="0051659A"/>
    <w:rsid w:val="00533869"/>
    <w:rsid w:val="00534B6A"/>
    <w:rsid w:val="00537F02"/>
    <w:rsid w:val="00542ADB"/>
    <w:rsid w:val="00560D92"/>
    <w:rsid w:val="00563D9B"/>
    <w:rsid w:val="00574420"/>
    <w:rsid w:val="0058540F"/>
    <w:rsid w:val="005966E4"/>
    <w:rsid w:val="005A247C"/>
    <w:rsid w:val="005C31F4"/>
    <w:rsid w:val="005C3F47"/>
    <w:rsid w:val="005C52DD"/>
    <w:rsid w:val="005D1274"/>
    <w:rsid w:val="00605AAE"/>
    <w:rsid w:val="0061146F"/>
    <w:rsid w:val="0061239C"/>
    <w:rsid w:val="00624033"/>
    <w:rsid w:val="00653B7E"/>
    <w:rsid w:val="0066420B"/>
    <w:rsid w:val="006A2222"/>
    <w:rsid w:val="006C3A4F"/>
    <w:rsid w:val="006C46D0"/>
    <w:rsid w:val="006D1B44"/>
    <w:rsid w:val="006D6721"/>
    <w:rsid w:val="006E1569"/>
    <w:rsid w:val="006E3745"/>
    <w:rsid w:val="00733082"/>
    <w:rsid w:val="00746C55"/>
    <w:rsid w:val="007525BA"/>
    <w:rsid w:val="00761EE2"/>
    <w:rsid w:val="00766DD0"/>
    <w:rsid w:val="00784A7F"/>
    <w:rsid w:val="0078618A"/>
    <w:rsid w:val="007A06EB"/>
    <w:rsid w:val="007A0E4E"/>
    <w:rsid w:val="007A1432"/>
    <w:rsid w:val="007B037F"/>
    <w:rsid w:val="007C133B"/>
    <w:rsid w:val="007C7ED2"/>
    <w:rsid w:val="007D5104"/>
    <w:rsid w:val="007E5A75"/>
    <w:rsid w:val="00806C4E"/>
    <w:rsid w:val="00811B31"/>
    <w:rsid w:val="008200BC"/>
    <w:rsid w:val="008227BA"/>
    <w:rsid w:val="00840A62"/>
    <w:rsid w:val="00842F67"/>
    <w:rsid w:val="008512C7"/>
    <w:rsid w:val="00861256"/>
    <w:rsid w:val="00882D85"/>
    <w:rsid w:val="00887BB6"/>
    <w:rsid w:val="00893092"/>
    <w:rsid w:val="008B1C47"/>
    <w:rsid w:val="008C23EB"/>
    <w:rsid w:val="008D03A1"/>
    <w:rsid w:val="00910C6A"/>
    <w:rsid w:val="0092300D"/>
    <w:rsid w:val="00935C14"/>
    <w:rsid w:val="0094542F"/>
    <w:rsid w:val="00962536"/>
    <w:rsid w:val="00981723"/>
    <w:rsid w:val="00981EBF"/>
    <w:rsid w:val="00985521"/>
    <w:rsid w:val="00987489"/>
    <w:rsid w:val="009C274E"/>
    <w:rsid w:val="009C5BB8"/>
    <w:rsid w:val="009D2FFC"/>
    <w:rsid w:val="009D3DD1"/>
    <w:rsid w:val="009F02F4"/>
    <w:rsid w:val="00A074AD"/>
    <w:rsid w:val="00A303B3"/>
    <w:rsid w:val="00A36816"/>
    <w:rsid w:val="00A56CCB"/>
    <w:rsid w:val="00A72159"/>
    <w:rsid w:val="00A74D08"/>
    <w:rsid w:val="00A760A0"/>
    <w:rsid w:val="00A92D03"/>
    <w:rsid w:val="00A94C62"/>
    <w:rsid w:val="00A94D75"/>
    <w:rsid w:val="00AA0854"/>
    <w:rsid w:val="00AB0873"/>
    <w:rsid w:val="00AB3730"/>
    <w:rsid w:val="00AB69DD"/>
    <w:rsid w:val="00AC664D"/>
    <w:rsid w:val="00AD6415"/>
    <w:rsid w:val="00AE313B"/>
    <w:rsid w:val="00AE7451"/>
    <w:rsid w:val="00AF0E76"/>
    <w:rsid w:val="00AF168E"/>
    <w:rsid w:val="00AF4E2D"/>
    <w:rsid w:val="00AF60AD"/>
    <w:rsid w:val="00B0311E"/>
    <w:rsid w:val="00B106BE"/>
    <w:rsid w:val="00B15B87"/>
    <w:rsid w:val="00B32A18"/>
    <w:rsid w:val="00B35FB5"/>
    <w:rsid w:val="00B71AA8"/>
    <w:rsid w:val="00B74CB8"/>
    <w:rsid w:val="00B90C5E"/>
    <w:rsid w:val="00B95BFF"/>
    <w:rsid w:val="00B96C1F"/>
    <w:rsid w:val="00BB01CF"/>
    <w:rsid w:val="00BD4F24"/>
    <w:rsid w:val="00BE05D8"/>
    <w:rsid w:val="00BE328D"/>
    <w:rsid w:val="00BF176B"/>
    <w:rsid w:val="00BF21A0"/>
    <w:rsid w:val="00BF4006"/>
    <w:rsid w:val="00BF643D"/>
    <w:rsid w:val="00C06E9A"/>
    <w:rsid w:val="00C16267"/>
    <w:rsid w:val="00C2333D"/>
    <w:rsid w:val="00C416EE"/>
    <w:rsid w:val="00C56F47"/>
    <w:rsid w:val="00C62814"/>
    <w:rsid w:val="00C62B12"/>
    <w:rsid w:val="00C75A57"/>
    <w:rsid w:val="00C76B6E"/>
    <w:rsid w:val="00C8552D"/>
    <w:rsid w:val="00C87EE5"/>
    <w:rsid w:val="00C9708B"/>
    <w:rsid w:val="00CA3444"/>
    <w:rsid w:val="00CB14F9"/>
    <w:rsid w:val="00CC2D39"/>
    <w:rsid w:val="00CC7019"/>
    <w:rsid w:val="00CD2BBA"/>
    <w:rsid w:val="00CD33DF"/>
    <w:rsid w:val="00CD33EE"/>
    <w:rsid w:val="00CD7E99"/>
    <w:rsid w:val="00CF0576"/>
    <w:rsid w:val="00CF4312"/>
    <w:rsid w:val="00D305AF"/>
    <w:rsid w:val="00D31EBB"/>
    <w:rsid w:val="00D422A2"/>
    <w:rsid w:val="00D566E5"/>
    <w:rsid w:val="00D63F7F"/>
    <w:rsid w:val="00D70945"/>
    <w:rsid w:val="00D73054"/>
    <w:rsid w:val="00D73072"/>
    <w:rsid w:val="00D91A1A"/>
    <w:rsid w:val="00DC0FAD"/>
    <w:rsid w:val="00DD3749"/>
    <w:rsid w:val="00DD5305"/>
    <w:rsid w:val="00E03E82"/>
    <w:rsid w:val="00E0408C"/>
    <w:rsid w:val="00E11E35"/>
    <w:rsid w:val="00E158CB"/>
    <w:rsid w:val="00E4294F"/>
    <w:rsid w:val="00E43DDE"/>
    <w:rsid w:val="00E752DC"/>
    <w:rsid w:val="00E82CE1"/>
    <w:rsid w:val="00E84FD7"/>
    <w:rsid w:val="00EA6833"/>
    <w:rsid w:val="00EB4AB8"/>
    <w:rsid w:val="00EC48C9"/>
    <w:rsid w:val="00ED00BB"/>
    <w:rsid w:val="00ED0C31"/>
    <w:rsid w:val="00ED6666"/>
    <w:rsid w:val="00EF2BBD"/>
    <w:rsid w:val="00F05F9B"/>
    <w:rsid w:val="00F1786F"/>
    <w:rsid w:val="00F20586"/>
    <w:rsid w:val="00F26585"/>
    <w:rsid w:val="00F33877"/>
    <w:rsid w:val="00F4571E"/>
    <w:rsid w:val="00F57768"/>
    <w:rsid w:val="00F712DB"/>
    <w:rsid w:val="00F724E2"/>
    <w:rsid w:val="00F72B37"/>
    <w:rsid w:val="00F86D22"/>
    <w:rsid w:val="00FA07F7"/>
    <w:rsid w:val="00FA3128"/>
    <w:rsid w:val="00FB6FF2"/>
    <w:rsid w:val="00FD1A58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1496"/>
  <w15:docId w15:val="{70FD8FFA-4B4C-45DF-92D4-80FCE152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  <w:style w:type="character" w:styleId="HTMLCite">
    <w:name w:val="HTML Cite"/>
    <w:basedOn w:val="DefaultParagraphFont"/>
    <w:rsid w:val="00A303B3"/>
    <w:rPr>
      <w:i/>
      <w:iCs/>
    </w:rPr>
  </w:style>
  <w:style w:type="character" w:customStyle="1" w:styleId="xc">
    <w:name w:val="xc"/>
    <w:basedOn w:val="DefaultParagraphFont"/>
    <w:rsid w:val="009D2FFC"/>
  </w:style>
  <w:style w:type="paragraph" w:styleId="BodyText">
    <w:name w:val="Body Text"/>
    <w:basedOn w:val="Normal"/>
    <w:link w:val="BodyTextChar"/>
    <w:semiHidden/>
    <w:unhideWhenUsed/>
    <w:rsid w:val="009D2FFC"/>
    <w:pPr>
      <w:widowControl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D2FFC"/>
    <w:rPr>
      <w:rFonts w:ascii="Verdana" w:eastAsia="Times New Roman" w:hAnsi="Verdana" w:cs="Times New Roman"/>
      <w:sz w:val="24"/>
      <w:szCs w:val="20"/>
    </w:rPr>
  </w:style>
  <w:style w:type="paragraph" w:customStyle="1" w:styleId="Default">
    <w:name w:val="Default"/>
    <w:rsid w:val="0038026B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72B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NotBold">
    <w:name w:val="Body text (2) + Not Bold"/>
    <w:basedOn w:val="DefaultParagraphFont"/>
    <w:rsid w:val="00766DD0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o-RO" w:eastAsia="ro-RO" w:bidi="ro-RO"/>
    </w:rPr>
  </w:style>
  <w:style w:type="paragraph" w:styleId="NoSpacing">
    <w:name w:val="No Spacing"/>
    <w:uiPriority w:val="1"/>
    <w:qFormat/>
    <w:rsid w:val="00766DD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center.memoq.com/hc/en-us/categories/360002620319-Tutori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8072-922E-4700-A2F6-30CB5E9A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8</cp:revision>
  <cp:lastPrinted>2015-09-15T13:52:00Z</cp:lastPrinted>
  <dcterms:created xsi:type="dcterms:W3CDTF">2024-12-09T19:26:00Z</dcterms:created>
  <dcterms:modified xsi:type="dcterms:W3CDTF">2024-12-10T16:00:00Z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