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537F02" w:rsidRPr="00AD6415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78618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78618A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// Licențiat în filologie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AD6415">
              <w:rPr>
                <w:rFonts w:ascii="Times New Roman" w:hAnsi="Times New Roman" w:cs="Times New Roman"/>
                <w:lang w:val="ro-RO"/>
              </w:rPr>
              <w:t>Istoria literaturii americane (I</w:t>
            </w:r>
            <w:r w:rsidR="00AA7CC2">
              <w:rPr>
                <w:rFonts w:ascii="Times New Roman" w:hAnsi="Times New Roman" w:cs="Times New Roman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lang w:val="ro-RO"/>
              </w:rPr>
              <w:t>)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55609E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55609E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AA7CC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3E6E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646B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646B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ED4EE5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646B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520E36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A7C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864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646B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02455F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  <w:tr w:rsidR="002D594D" w:rsidRPr="00AD6415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AD6415" w:rsidTr="00184BF1">
        <w:trPr>
          <w:trHeight w:hRule="exact" w:val="30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F1" w:rsidRPr="00AD6415" w:rsidRDefault="00184BF1" w:rsidP="00184BF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C1.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ptelor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vis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icii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le,</w:t>
            </w:r>
            <w:r w:rsidRPr="00AD641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turii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al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comp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  <w:p w:rsidR="00184BF1" w:rsidRPr="00AD6415" w:rsidRDefault="00184BF1" w:rsidP="00184BF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C3.2. Explicarea formelor de evoluție a literaturilor străine (epoci, curente, genuri, etc.) și interpretarea fenomenului literar în context istoric și cultural.  Explicarea unor concepte cheie în înțelegerea literaturilor străine. </w:t>
            </w:r>
          </w:p>
          <w:p w:rsidR="00184BF1" w:rsidRDefault="00184BF1" w:rsidP="00184BF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An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textelor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limbile moderne (engleză) 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tradițiilor literare din cultura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2D594D" w:rsidRPr="00AD6415" w:rsidRDefault="00184BF1" w:rsidP="00184BF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C6.5. Realizarea analizei literare detaliate a unui text sau a unui grup de texte din literatura străină (aici: literatura americană), în urma consultării literaturii secundare, folosind adecvat termenii de teorie literară în limba străină (limba engleză), regulile citării și parafrazei.</w:t>
            </w:r>
          </w:p>
        </w:tc>
      </w:tr>
      <w:tr w:rsidR="002D594D" w:rsidRPr="00AD6415">
        <w:trPr>
          <w:trHeight w:hRule="exact"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CT1.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domeniului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mbi</w:t>
            </w:r>
            <w:r w:rsidR="00974C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="00974C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</w:t>
            </w:r>
            <w:r w:rsidR="00974C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2D594D" w:rsidRPr="00AD6415" w:rsidRDefault="00887BB6" w:rsidP="00F724E2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sonală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CT3.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unui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AD641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AD6415">
        <w:trPr>
          <w:trHeight w:hRule="exact" w:val="17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AD6415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Dobâ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ndir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is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o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ie li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şi a unor</w:t>
            </w:r>
            <w:r w:rsidR="005C31F4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 de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C31F4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cont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mpo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şi </w:t>
            </w:r>
            <w:r w:rsidR="0002455F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D594D" w:rsidRPr="00AD6415" w:rsidTr="001A7D64">
        <w:trPr>
          <w:trHeight w:hRule="exact" w:val="2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1A7D64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A7D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A7D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A7D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1A7D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</w:t>
            </w:r>
            <w:r w:rsidRPr="001A7D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0E0672" w:rsidRPr="001A7D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american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A7D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0E0672"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1A7D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1A7D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olul</w:t>
            </w:r>
            <w:r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="000E0672"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al </w:t>
            </w:r>
            <w:r w:rsidR="001A7D64"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  <w:r w:rsidR="000E0672"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-lea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227BA"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="001A7D64" w:rsidRPr="001A7D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Studierea şi evidenţierea elementelor care au marcat evoluţia literaturii Statelor Unite ale Americii în prima jumătate a secolului </w:t>
            </w:r>
            <w:r w:rsidR="005B6E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 w:rsidR="001A7D64" w:rsidRPr="001A7D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mişcarea modernistă, imagismul, epoca jazzului, „Generaţia pierdută”, literatura Depresiei, Renaşterea literaturii afro-americane</w:t>
            </w:r>
            <w:r w:rsidRPr="001A7D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)</w:t>
            </w:r>
            <w:r w:rsidRPr="001A7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8227BA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right="-20" w:hanging="99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şte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utorilor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op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ntativ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8227BA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24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tative din 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si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în cont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 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storic şi soci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l;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</w:t>
            </w:r>
            <w:r w:rsidRPr="008227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le.</w:t>
            </w:r>
          </w:p>
        </w:tc>
      </w:tr>
    </w:tbl>
    <w:p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D594D" w:rsidRPr="00AD6415" w:rsidTr="000C2A07">
        <w:trPr>
          <w:trHeight w:hRule="exact" w:val="41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D410ED" w:rsidRDefault="00DD5305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course, orientation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D410ED" w:rsidRDefault="00887BB6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D410ED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0C2A07">
        <w:trPr>
          <w:trHeight w:hRule="exact" w:val="96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C74B00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Literary Currents in the 20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Century. Main Trends. (Marxism, Darwinism, Freudianism, F. Jackson Turner’s Frontier Thesis, </w:t>
            </w:r>
            <w:proofErr w:type="spellStart"/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Thorstein</w:t>
            </w:r>
            <w:proofErr w:type="spellEnd"/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Veblen’s ideas)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D410ED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98059C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Age of Progress and Muckraking. Yellow Journalism. </w:t>
            </w:r>
            <w:r w:rsidR="00B85D92"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Upton Sinclair and the Social Novel.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B85D92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B85D92" w:rsidP="00D467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New Naturalism. Jack London, Theodor Dreiser.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D410ED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67AD">
        <w:trPr>
          <w:trHeight w:hRule="exact" w:val="89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895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Main Trends of the Roaring Twenties. Social and cultural innovations. Fitzgerald’s </w:t>
            </w:r>
            <w:r w:rsidRPr="00D410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Great Gatsby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. Adaptations and secondary texts. The Myth of the American Dream Challenged.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B85D92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895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The Main Trends of American Modernism. The Contributions of Ezra Pound.</w:t>
            </w:r>
            <w:r w:rsidRPr="00D410ED">
              <w:rPr>
                <w:rFonts w:ascii="Times New Roman" w:hAnsi="Times New Roman" w:cs="Times New Roman"/>
                <w:sz w:val="24"/>
                <w:szCs w:val="24"/>
              </w:rPr>
              <w:t xml:space="preserve"> Pound as assimilator, condenser, promoter, and maker. Pound’s method of “making new.</w:t>
            </w:r>
            <w:r w:rsidR="0088177B" w:rsidRPr="00D410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410ED">
              <w:rPr>
                <w:rFonts w:ascii="Times New Roman" w:hAnsi="Times New Roman" w:cs="Times New Roman"/>
                <w:sz w:val="24"/>
                <w:szCs w:val="24"/>
              </w:rPr>
              <w:t xml:space="preserve"> Imagism.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910C6A">
        <w:trPr>
          <w:trHeight w:hRule="exact" w:val="79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895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Lost Generation. General Features and Representatives. Gertrude Stein, E. Hemingway.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910C6A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895D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Features of E. Hemingway’s Prose. The War Novel. The </w:t>
            </w:r>
            <w:proofErr w:type="spellStart"/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>Hemingwayan</w:t>
            </w:r>
            <w:proofErr w:type="spellEnd"/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 Hero.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0C2A07">
        <w:trPr>
          <w:trHeight w:hRule="exact" w:val="71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E63D0E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Summarizing of the Quadruple Twentieth-Century Renaissance: </w:t>
            </w:r>
            <w:proofErr w:type="gramStart"/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proofErr w:type="gramEnd"/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Chicago-, the Poetry-, the Harlem, and the Southern Renaissances.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0C2A07">
        <w:trPr>
          <w:trHeight w:hRule="exact" w:val="7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4610E6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</w:rPr>
              <w:t xml:space="preserve">The major characteristics of William Faulkner’s prose art. The image of Southern decadence. </w:t>
            </w:r>
            <w:r w:rsidRPr="00D410ED">
              <w:rPr>
                <w:rFonts w:ascii="Times New Roman" w:hAnsi="Times New Roman" w:cs="Times New Roman"/>
                <w:i/>
                <w:sz w:val="24"/>
                <w:szCs w:val="24"/>
              </w:rPr>
              <w:t>The Sound and the Fury</w:t>
            </w:r>
            <w:r w:rsidRPr="00D41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4610E6">
        <w:trPr>
          <w:trHeight w:hRule="exact" w:val="66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John Steinbeck and the Epic of the Great Depression.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4610E6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African-American Writing. The Harlem Renaissance. Prose.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4610E6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African-American Writing. The Harlem Renaissance. Poetry and Drama.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0C2A07">
        <w:trPr>
          <w:trHeight w:hRule="exact" w:val="715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3213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Conclusions to the Course. Final Thoughts on the Iconography of 20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</w:rPr>
              <w:t>th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Century American Culture.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8.2. 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D92" w:rsidRPr="00D410ED" w:rsidRDefault="00B85D92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D4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B85D92" w:rsidRPr="00AD6415" w:rsidTr="00317991">
        <w:trPr>
          <w:trHeight w:hRule="exact" w:val="54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42C9C">
            <w:pPr>
              <w:pStyle w:val="Norml1"/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D410ED">
              <w:rPr>
                <w:sz w:val="24"/>
                <w:szCs w:val="24"/>
                <w:lang w:val="en-US"/>
              </w:rPr>
              <w:t xml:space="preserve">1.  Orientation (+ mechanics of manuscript preparation)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66420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196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2. The New Poetry (I): The Midwesterners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i/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Carl Sandburg(1878-1967): Chicago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i/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Edgar Lee Masters(1868-1950){selections from Spoon River Anthology(1915)}: Elsa Wertman, Hamilton Greene, Shack Dye, Yee Bow, Benjamin Pantier, Mrs. Benjamin Pantier, reuben Pantier, Dora Williams, Emily Sparks, Trainor the Druggist, Deacon Taylor, Lucinda Matlock.</w:t>
            </w:r>
          </w:p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52615D">
        <w:trPr>
          <w:trHeight w:hRule="exact" w:val="14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noProof/>
                <w:color w:val="000000"/>
                <w:sz w:val="24"/>
                <w:szCs w:val="24"/>
              </w:rPr>
              <w:t>3. The American Short Story: representative samples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Jack London(1876-1916): To Build a Fire (1908)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O.Henry(1862-1910): The Roads We Take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Willa Cather(1873-1947): Neighbor Rosicky (1932)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410ED">
              <w:rPr>
                <w:sz w:val="24"/>
                <w:szCs w:val="24"/>
              </w:rPr>
              <w:t>Conrad Aiken(1889-1973): Silent Snow, Secret Snow (1950)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1589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4. The New Poetry(II): The New Englanders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Edwin Arlington Robinson(1869-1935): Richard Cory, Miniver Cheevy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Robert Frost(1874-1963): The Wood Pile, Stopping by Woods, The Road Not Taken, After Apple-Picking, Birches, Fire and 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87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5. Jazz-Age Writing:</w:t>
            </w:r>
          </w:p>
          <w:p w:rsidR="00B85D92" w:rsidRPr="00D410ED" w:rsidRDefault="00B85D92" w:rsidP="0052615D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 xml:space="preserve">      -  F. Scott Fitzgerald(1896-1940): </w:t>
            </w:r>
            <w:r w:rsidRPr="00D410ED">
              <w:rPr>
                <w:i/>
                <w:color w:val="000000"/>
                <w:sz w:val="24"/>
                <w:szCs w:val="24"/>
              </w:rPr>
              <w:t>The Great Gatsby</w:t>
            </w:r>
            <w:r w:rsidRPr="00D410ED">
              <w:rPr>
                <w:color w:val="000000"/>
                <w:sz w:val="24"/>
                <w:szCs w:val="24"/>
              </w:rPr>
              <w:t xml:space="preserve">(1925)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188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6. The New Poetry(III): The Imagists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Amy Lowell(1874-1925): Patterns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Ezra Pound(1885-1972): In a Station of the Metro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E. E. Cummings(1894-1962): If There Are Any Heavens, [my sweet old etcetera], [anyone lived in a pretty how town],  [l(a)]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William Carlos Williams(1883-1963): The Red Wheelbarrow</w:t>
            </w:r>
          </w:p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78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sz w:val="24"/>
                <w:szCs w:val="24"/>
              </w:rPr>
              <w:t>7. Ernest Hemingway(1899-1961): The Killers(1927); The Short Happy Life of Francis Macomber(1936); The Snows of Kilimajaro(1936)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317991">
        <w:trPr>
          <w:trHeight w:hRule="exact" w:val="855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</w:p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 xml:space="preserve">8. </w:t>
            </w:r>
            <w:r w:rsidRPr="00D410ED">
              <w:rPr>
                <w:i/>
                <w:color w:val="000000"/>
                <w:sz w:val="24"/>
                <w:szCs w:val="24"/>
              </w:rPr>
              <w:t>MID – TERM TEST</w:t>
            </w:r>
          </w:p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91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 xml:space="preserve">9. Ernest Hemingway: </w:t>
            </w:r>
            <w:r w:rsidRPr="00D410ED">
              <w:rPr>
                <w:i/>
                <w:color w:val="000000"/>
                <w:sz w:val="24"/>
                <w:szCs w:val="24"/>
              </w:rPr>
              <w:t>The Sun Also Rises</w:t>
            </w:r>
            <w:r w:rsidRPr="00D410ED">
              <w:rPr>
                <w:color w:val="000000"/>
                <w:sz w:val="24"/>
                <w:szCs w:val="24"/>
              </w:rPr>
              <w:t>(1929)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317991">
        <w:trPr>
          <w:trHeight w:hRule="exact" w:val="85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 xml:space="preserve">10. William Faulkner: (short stories) Dry September, Barn Burning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317991">
        <w:trPr>
          <w:trHeight w:hRule="exact" w:val="849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 xml:space="preserve">11. William Faulkner: </w:t>
            </w:r>
            <w:r w:rsidRPr="00D410ED">
              <w:rPr>
                <w:i/>
                <w:color w:val="000000"/>
                <w:sz w:val="24"/>
                <w:szCs w:val="24"/>
              </w:rPr>
              <w:t>The Sound and the Fury</w:t>
            </w:r>
            <w:r w:rsidRPr="00D410ED">
              <w:rPr>
                <w:color w:val="000000"/>
                <w:sz w:val="24"/>
                <w:szCs w:val="24"/>
              </w:rPr>
              <w:t xml:space="preserve">(1929)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106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noProof/>
                <w:color w:val="000000"/>
                <w:sz w:val="24"/>
                <w:szCs w:val="24"/>
              </w:rPr>
              <w:t>12. Depression Era Writing:</w:t>
            </w:r>
          </w:p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  <w:r w:rsidRPr="00D410ED">
              <w:rPr>
                <w:noProof/>
                <w:color w:val="000000"/>
                <w:sz w:val="24"/>
                <w:szCs w:val="24"/>
              </w:rPr>
              <w:t xml:space="preserve">      -    John Steinbeck(1902-1968): </w:t>
            </w:r>
            <w:r w:rsidRPr="00D410ED">
              <w:rPr>
                <w:i/>
                <w:noProof/>
                <w:color w:val="000000"/>
                <w:sz w:val="24"/>
                <w:szCs w:val="24"/>
              </w:rPr>
              <w:t>Of Mice and Men</w:t>
            </w:r>
            <w:r w:rsidRPr="00D410ED">
              <w:rPr>
                <w:noProof/>
                <w:color w:val="000000"/>
                <w:sz w:val="24"/>
                <w:szCs w:val="24"/>
              </w:rPr>
              <w:t>(1937)</w:t>
            </w:r>
          </w:p>
          <w:p w:rsidR="00B85D92" w:rsidRPr="00D410ED" w:rsidRDefault="00B85D92" w:rsidP="00895DCC">
            <w:pPr>
              <w:pStyle w:val="Norml1"/>
              <w:widowControl/>
              <w:rPr>
                <w:noProof/>
                <w:color w:val="000000"/>
                <w:sz w:val="24"/>
                <w:szCs w:val="24"/>
              </w:rPr>
            </w:pPr>
          </w:p>
          <w:p w:rsidR="00B85D92" w:rsidRPr="00D410ED" w:rsidRDefault="00B85D92" w:rsidP="00895DCC">
            <w:pPr>
              <w:pStyle w:val="Norml1"/>
              <w:widowControl/>
              <w:ind w:left="360"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!!! TAKE HOME PAPER DUE!!!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410ED">
        <w:trPr>
          <w:trHeight w:hRule="exact" w:val="1733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2" w:rsidRPr="00D410ED" w:rsidRDefault="00B85D92" w:rsidP="00895DCC">
            <w:pPr>
              <w:pStyle w:val="Norml1"/>
              <w:widowControl/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13. African – American Poetry and short prose fiction (The Harlem Renaissance):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Langston Hughes(1902-1967): The Negro Speaks of Rivers, Mother to Son, Weary Blues, Harlem.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color w:val="000000"/>
                <w:sz w:val="24"/>
                <w:szCs w:val="24"/>
              </w:rPr>
              <w:t>Richard Wright(1908-1960): Big Boy Leaves Home (1940)</w:t>
            </w:r>
          </w:p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D410ED">
              <w:rPr>
                <w:sz w:val="24"/>
                <w:szCs w:val="24"/>
              </w:rPr>
              <w:t>Zora Neale Hurston(1901-1960): The Gilded Six – Bits (1933)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u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unor te</w:t>
            </w:r>
            <w:r w:rsidRPr="00D410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fer</w:t>
            </w:r>
            <w:r w:rsidRPr="00D41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66420B">
        <w:trPr>
          <w:trHeight w:hRule="exact" w:val="64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B85D92" w:rsidRPr="00D410ED" w:rsidRDefault="00B85D92" w:rsidP="0052615D">
            <w:pPr>
              <w:pStyle w:val="Norml1"/>
              <w:widowControl/>
              <w:numPr>
                <w:ilvl w:val="0"/>
                <w:numId w:val="15"/>
              </w:numPr>
              <w:rPr>
                <w:i/>
                <w:color w:val="000000"/>
                <w:sz w:val="24"/>
                <w:szCs w:val="24"/>
                <w:lang w:val="en-US"/>
              </w:rPr>
            </w:pPr>
            <w:r w:rsidRPr="00D410ED">
              <w:rPr>
                <w:i/>
                <w:color w:val="000000"/>
                <w:sz w:val="24"/>
                <w:szCs w:val="24"/>
                <w:lang w:val="en-US"/>
              </w:rPr>
              <w:t>END TERM</w:t>
            </w:r>
          </w:p>
          <w:p w:rsidR="00B85D92" w:rsidRPr="00D410ED" w:rsidRDefault="00B85D92" w:rsidP="0066420B">
            <w:pPr>
              <w:pStyle w:val="Norml1"/>
              <w:widowControl/>
              <w:ind w:left="359"/>
              <w:rPr>
                <w:i/>
                <w:sz w:val="24"/>
                <w:szCs w:val="24"/>
                <w:lang w:val="en-US"/>
              </w:rPr>
            </w:pPr>
            <w:r w:rsidRPr="00D410ED">
              <w:rPr>
                <w:i/>
                <w:color w:val="000000"/>
                <w:sz w:val="24"/>
                <w:szCs w:val="24"/>
                <w:lang w:val="en-US"/>
              </w:rPr>
              <w:t>Conclusions, evaluation of written assignments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BF21A0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Test, evaluare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B85D92" w:rsidRPr="00D410ED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1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D50B9E">
        <w:trPr>
          <w:trHeight w:hRule="exact" w:val="11594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D92" w:rsidRPr="00AD6415" w:rsidRDefault="00B85D92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lastRenderedPageBreak/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:rsidR="00B85D92" w:rsidRPr="00AD6415" w:rsidRDefault="00B85D9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5D92" w:rsidRPr="00AD6415" w:rsidRDefault="00B85D92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mary texts</w:t>
            </w: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B85D92" w:rsidRPr="00563D9B" w:rsidRDefault="00B85D92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3D9B">
              <w:rPr>
                <w:rFonts w:ascii="Times New Roman" w:hAnsi="Times New Roman" w:cs="Times New Roman"/>
                <w:lang w:val="ro-RO"/>
              </w:rPr>
              <w:t>B</w:t>
            </w:r>
            <w:r w:rsidRPr="00563D9B">
              <w:rPr>
                <w:rFonts w:ascii="Times New Roman" w:hAnsi="Times New Roman" w:cs="Times New Roman"/>
                <w:lang w:val="hu-HU"/>
              </w:rPr>
              <w:t xml:space="preserve">ökös Borbála. 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 xml:space="preserve">Course Packet. American Literary History </w:t>
            </w:r>
            <w:r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</w:rPr>
              <w:t xml:space="preserve">. Poetry and Short Fiction. </w:t>
            </w:r>
            <w:r w:rsidR="002E6065">
              <w:rPr>
                <w:rFonts w:ascii="Times New Roman" w:hAnsi="Times New Roman" w:cs="Times New Roman"/>
              </w:rPr>
              <w:t>Moodle platform.</w:t>
            </w:r>
          </w:p>
          <w:p w:rsidR="00E63D0E" w:rsidRPr="00E63D0E" w:rsidRDefault="00E63D0E" w:rsidP="00E63D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keyvalue"/>
                <w:rFonts w:ascii="Times New Roman" w:hAnsi="Times New Roman" w:cs="Times New Roman"/>
              </w:rPr>
            </w:pPr>
            <w:r w:rsidRPr="00563D9B">
              <w:rPr>
                <w:rFonts w:ascii="Times New Roman" w:hAnsi="Times New Roman" w:cs="Times New Roman"/>
                <w:lang w:val="ro-RO"/>
              </w:rPr>
              <w:t>B</w:t>
            </w:r>
            <w:r w:rsidRPr="00563D9B">
              <w:rPr>
                <w:rFonts w:ascii="Times New Roman" w:hAnsi="Times New Roman" w:cs="Times New Roman"/>
                <w:lang w:val="hu-HU"/>
              </w:rPr>
              <w:t xml:space="preserve">ökös Borbála. </w:t>
            </w:r>
            <w:r>
              <w:rPr>
                <w:rFonts w:ascii="Times New Roman" w:hAnsi="Times New Roman" w:cs="Times New Roman"/>
                <w:i/>
                <w:lang w:val="hu-HU"/>
              </w:rPr>
              <w:t>Worksheets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 xml:space="preserve">. American Literary History </w:t>
            </w:r>
            <w:r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</w:rPr>
              <w:t xml:space="preserve">. </w:t>
            </w:r>
            <w:r w:rsidR="002E6065">
              <w:rPr>
                <w:rFonts w:ascii="Times New Roman" w:hAnsi="Times New Roman" w:cs="Times New Roman"/>
              </w:rPr>
              <w:t>Moodle platform.</w:t>
            </w:r>
          </w:p>
          <w:p w:rsidR="00B85D92" w:rsidRPr="00580B0E" w:rsidRDefault="00D100D8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keyvalue"/>
                <w:rFonts w:ascii="Times New Roman" w:hAnsi="Times New Roman" w:cs="Times New Roman"/>
              </w:rPr>
              <w:t>American Literature 1900-1945</w:t>
            </w:r>
            <w:r w:rsidRPr="00D100D8">
              <w:rPr>
                <w:rStyle w:val="keyvalue"/>
                <w:rFonts w:ascii="Times New Roman" w:hAnsi="Times New Roman" w:cs="Times New Roman"/>
              </w:rPr>
              <w:t>: Part 1: Short fiction, Poetry and Miscellaneous Prose,</w:t>
            </w:r>
            <w:r w:rsidR="00B85D92" w:rsidRPr="003D0E36">
              <w:rPr>
                <w:rStyle w:val="keyvalue"/>
                <w:rFonts w:ascii="Times New Roman" w:hAnsi="Times New Roman" w:cs="Times New Roman"/>
                <w:i/>
              </w:rPr>
              <w:t xml:space="preserve"> course packet</w:t>
            </w:r>
            <w:r w:rsidR="00B85D92">
              <w:rPr>
                <w:rStyle w:val="keyvalue"/>
                <w:rFonts w:ascii="Times New Roman" w:hAnsi="Times New Roman" w:cs="Times New Roman"/>
              </w:rPr>
              <w:t xml:space="preserve"> (in the Univ. Library)</w:t>
            </w:r>
            <w:r w:rsidR="0044738B" w:rsidRPr="00861865">
              <w:rPr>
                <w:b/>
                <w:bCs/>
                <w:color w:val="000000"/>
              </w:rPr>
              <w:t xml:space="preserve"> </w:t>
            </w:r>
            <w:r w:rsidR="0044738B" w:rsidRPr="00EF23E2">
              <w:rPr>
                <w:rFonts w:ascii="Times New Roman" w:hAnsi="Times New Roman" w:cs="Times New Roman"/>
                <w:b/>
                <w:bCs/>
                <w:color w:val="000000"/>
              </w:rPr>
              <w:t>A course packet</w:t>
            </w:r>
            <w:r w:rsidR="0044738B" w:rsidRPr="00EF23E2">
              <w:rPr>
                <w:rFonts w:ascii="Times New Roman" w:hAnsi="Times New Roman" w:cs="Times New Roman"/>
                <w:color w:val="000000"/>
              </w:rPr>
              <w:t xml:space="preserve"> specifically compiled for t</w:t>
            </w:r>
            <w:r w:rsidR="00EF23E2">
              <w:rPr>
                <w:rFonts w:ascii="Times New Roman" w:hAnsi="Times New Roman" w:cs="Times New Roman"/>
                <w:color w:val="000000"/>
              </w:rPr>
              <w:t xml:space="preserve">he seminar course of study in </w:t>
            </w:r>
            <w:r w:rsidR="0044738B" w:rsidRPr="00EF23E2">
              <w:rPr>
                <w:rFonts w:ascii="Times New Roman" w:hAnsi="Times New Roman" w:cs="Times New Roman"/>
                <w:color w:val="000000"/>
              </w:rPr>
              <w:t>American literature 1900-1945. The packet contains all the required texts except the novels.</w:t>
            </w:r>
          </w:p>
          <w:p w:rsidR="00580B0E" w:rsidRPr="00580B0E" w:rsidRDefault="00580B0E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65">
              <w:rPr>
                <w:rFonts w:ascii="Times New Roman" w:hAnsi="Times New Roman" w:cs="Times New Roman"/>
              </w:rPr>
              <w:t xml:space="preserve">Faulkner, William. </w:t>
            </w:r>
            <w:r w:rsidRPr="00861865">
              <w:rPr>
                <w:rFonts w:ascii="Times New Roman" w:hAnsi="Times New Roman" w:cs="Times New Roman"/>
                <w:i/>
              </w:rPr>
              <w:t>Collected Stories.</w:t>
            </w:r>
            <w:r w:rsidRPr="00861865">
              <w:rPr>
                <w:rFonts w:ascii="Times New Roman" w:hAnsi="Times New Roman" w:cs="Times New Roman"/>
              </w:rPr>
              <w:t xml:space="preserve"> New York: Vintage, 1995.</w:t>
            </w:r>
          </w:p>
          <w:p w:rsidR="00580B0E" w:rsidRPr="00992658" w:rsidRDefault="00580B0E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65">
              <w:rPr>
                <w:rFonts w:ascii="Times New Roman" w:hAnsi="Times New Roman" w:cs="Times New Roman"/>
              </w:rPr>
              <w:t xml:space="preserve">Fitzgerald, F Scott. </w:t>
            </w:r>
            <w:r w:rsidRPr="00861865">
              <w:rPr>
                <w:rFonts w:ascii="Times New Roman" w:hAnsi="Times New Roman" w:cs="Times New Roman"/>
                <w:i/>
              </w:rPr>
              <w:t>The Great Gatsby.</w:t>
            </w:r>
            <w:r w:rsidRPr="00861865">
              <w:rPr>
                <w:rFonts w:ascii="Times New Roman" w:hAnsi="Times New Roman" w:cs="Times New Roman"/>
              </w:rPr>
              <w:t xml:space="preserve"> London: Wordsworth, 2001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2658" w:rsidRPr="00992658" w:rsidRDefault="00992658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65">
              <w:rPr>
                <w:rFonts w:ascii="Times New Roman" w:hAnsi="Times New Roman" w:cs="Times New Roman"/>
              </w:rPr>
              <w:t>Hemingway, Ernest</w:t>
            </w:r>
            <w:r w:rsidRPr="00861865">
              <w:rPr>
                <w:rFonts w:ascii="Times New Roman" w:hAnsi="Times New Roman" w:cs="Times New Roman"/>
                <w:i/>
              </w:rPr>
              <w:t xml:space="preserve">. Fiesta: The Sun Also Rises. </w:t>
            </w:r>
            <w:r w:rsidRPr="00861865">
              <w:rPr>
                <w:rFonts w:ascii="Times New Roman" w:hAnsi="Times New Roman" w:cs="Times New Roman"/>
              </w:rPr>
              <w:t xml:space="preserve">London, New York: </w:t>
            </w:r>
            <w:proofErr w:type="spellStart"/>
            <w:r w:rsidRPr="00861865">
              <w:rPr>
                <w:rFonts w:ascii="Times New Roman" w:hAnsi="Times New Roman" w:cs="Times New Roman"/>
              </w:rPr>
              <w:t>Randomhouse</w:t>
            </w:r>
            <w:proofErr w:type="spellEnd"/>
            <w:r w:rsidRPr="008618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865">
              <w:rPr>
                <w:rFonts w:ascii="Times New Roman" w:hAnsi="Times New Roman" w:cs="Times New Roman"/>
              </w:rPr>
              <w:t>Scribners</w:t>
            </w:r>
            <w:proofErr w:type="spellEnd"/>
            <w:r w:rsidRPr="00861865">
              <w:rPr>
                <w:rFonts w:ascii="Times New Roman" w:hAnsi="Times New Roman" w:cs="Times New Roman"/>
              </w:rPr>
              <w:t>, 1994</w:t>
            </w:r>
          </w:p>
          <w:p w:rsidR="00992658" w:rsidRPr="00992658" w:rsidRDefault="00992658" w:rsidP="00882D8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65">
              <w:rPr>
                <w:rFonts w:ascii="Times New Roman" w:hAnsi="Times New Roman" w:cs="Times New Roman"/>
              </w:rPr>
              <w:t xml:space="preserve">Steinbeck, John. </w:t>
            </w:r>
            <w:r w:rsidRPr="00861865">
              <w:rPr>
                <w:rFonts w:ascii="Times New Roman" w:hAnsi="Times New Roman" w:cs="Times New Roman"/>
                <w:i/>
              </w:rPr>
              <w:t xml:space="preserve">Of Mice and Men. </w:t>
            </w:r>
            <w:r w:rsidRPr="00861865">
              <w:rPr>
                <w:rFonts w:ascii="Times New Roman" w:hAnsi="Times New Roman" w:cs="Times New Roman"/>
              </w:rPr>
              <w:t>New York: Penguin, 1999, 2000.</w:t>
            </w:r>
          </w:p>
          <w:p w:rsidR="00B85D92" w:rsidRPr="00AD6415" w:rsidRDefault="00B85D9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85D92" w:rsidRDefault="00B85D92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condary texts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:rsidR="000D7901" w:rsidRDefault="000D7901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D7901" w:rsidRPr="000D7901" w:rsidRDefault="000D7901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861865">
              <w:rPr>
                <w:rFonts w:ascii="Times New Roman" w:hAnsi="Times New Roman" w:cs="Times New Roman"/>
              </w:rPr>
              <w:t>Baldisck</w:t>
            </w:r>
            <w:proofErr w:type="spellEnd"/>
            <w:r w:rsidRPr="00861865">
              <w:rPr>
                <w:rFonts w:ascii="Times New Roman" w:hAnsi="Times New Roman" w:cs="Times New Roman"/>
              </w:rPr>
              <w:t xml:space="preserve">, Chris. </w:t>
            </w:r>
            <w:r w:rsidRPr="00861865">
              <w:rPr>
                <w:rFonts w:ascii="Times New Roman" w:hAnsi="Times New Roman" w:cs="Times New Roman"/>
                <w:i/>
              </w:rPr>
              <w:t>The Modern Movement.</w:t>
            </w:r>
            <w:r w:rsidRPr="00861865">
              <w:rPr>
                <w:rFonts w:ascii="Times New Roman" w:hAnsi="Times New Roman" w:cs="Times New Roman"/>
              </w:rPr>
              <w:t xml:space="preserve"> Oxford University Press, 2004.</w:t>
            </w:r>
          </w:p>
          <w:p w:rsidR="00B85D92" w:rsidRPr="000D7901" w:rsidRDefault="00B85D92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Burt, Daniel S. </w:t>
            </w:r>
            <w:r w:rsidRPr="00223B71">
              <w:rPr>
                <w:rStyle w:val="keyvalue"/>
                <w:rFonts w:ascii="Times New Roman" w:hAnsi="Times New Roman" w:cs="Times New Roman"/>
                <w:i/>
              </w:rPr>
              <w:t>The chronology of American literature: America's literary achievements from the colonial era to modern times.</w:t>
            </w:r>
            <w:r w:rsidRPr="00223B71">
              <w:rPr>
                <w:rStyle w:val="keyvalue"/>
                <w:rFonts w:ascii="Times New Roman" w:hAnsi="Times New Roman" w:cs="Times New Roman"/>
              </w:rPr>
              <w:t xml:space="preserve"> Boston: Houghton Mifflin, 2004.</w:t>
            </w:r>
          </w:p>
          <w:p w:rsidR="000D7901" w:rsidRPr="00C908F9" w:rsidRDefault="000D7901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861865">
              <w:rPr>
                <w:rFonts w:ascii="Times New Roman" w:hAnsi="Times New Roman" w:cs="Times New Roman"/>
              </w:rPr>
              <w:t>Curnutt</w:t>
            </w:r>
            <w:proofErr w:type="spellEnd"/>
            <w:r w:rsidRPr="00861865">
              <w:rPr>
                <w:rFonts w:ascii="Times New Roman" w:hAnsi="Times New Roman" w:cs="Times New Roman"/>
              </w:rPr>
              <w:t xml:space="preserve">, Kirk. </w:t>
            </w:r>
            <w:r w:rsidRPr="00861865">
              <w:rPr>
                <w:rFonts w:ascii="Times New Roman" w:hAnsi="Times New Roman" w:cs="Times New Roman"/>
                <w:i/>
              </w:rPr>
              <w:t>A Historical Guide to Fitzgerald</w:t>
            </w:r>
            <w:r>
              <w:rPr>
                <w:rFonts w:ascii="Times New Roman" w:hAnsi="Times New Roman" w:cs="Times New Roman"/>
              </w:rPr>
              <w:t>. NY: CUP, 2007.</w:t>
            </w:r>
          </w:p>
          <w:p w:rsidR="00C908F9" w:rsidRPr="00C908F9" w:rsidRDefault="00C908F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C908F9">
              <w:rPr>
                <w:rFonts w:ascii="Times New Roman" w:hAnsi="Times New Roman" w:cs="Times New Roman"/>
              </w:rPr>
              <w:t>Curnutt</w:t>
            </w:r>
            <w:proofErr w:type="spellEnd"/>
            <w:r w:rsidRPr="00C908F9">
              <w:rPr>
                <w:rFonts w:ascii="Times New Roman" w:hAnsi="Times New Roman" w:cs="Times New Roman"/>
              </w:rPr>
              <w:t xml:space="preserve">, Kirk. </w:t>
            </w:r>
            <w:r w:rsidRPr="00C908F9">
              <w:rPr>
                <w:rFonts w:ascii="Times New Roman" w:hAnsi="Times New Roman" w:cs="Times New Roman"/>
                <w:i/>
              </w:rPr>
              <w:t>Literary Topics, Ernest Hemingway and the Expatriate Modernist Movement.</w:t>
            </w:r>
            <w:r w:rsidRPr="00C908F9">
              <w:rPr>
                <w:rFonts w:ascii="Times New Roman" w:hAnsi="Times New Roman" w:cs="Times New Roman"/>
              </w:rPr>
              <w:t xml:space="preserve"> Gale Group, 2000</w:t>
            </w:r>
          </w:p>
          <w:p w:rsidR="00B32937" w:rsidRPr="00B32937" w:rsidRDefault="00B32937" w:rsidP="00CC7019">
            <w:pPr>
              <w:numPr>
                <w:ilvl w:val="0"/>
                <w:numId w:val="11"/>
              </w:numPr>
              <w:spacing w:after="0" w:line="240" w:lineRule="auto"/>
              <w:ind w:left="714" w:right="-20" w:hanging="357"/>
              <w:rPr>
                <w:rFonts w:ascii="Times New Roman" w:hAnsi="Times New Roman" w:cs="Times New Roman"/>
                <w:lang w:val="ro-RO"/>
              </w:rPr>
            </w:pPr>
            <w:r w:rsidRPr="00861865">
              <w:rPr>
                <w:rFonts w:ascii="Times New Roman" w:hAnsi="Times New Roman" w:cs="Times New Roman"/>
              </w:rPr>
              <w:t xml:space="preserve">Donaldson, Scott. </w:t>
            </w:r>
            <w:r w:rsidRPr="00861865">
              <w:rPr>
                <w:rFonts w:ascii="Times New Roman" w:hAnsi="Times New Roman" w:cs="Times New Roman"/>
                <w:i/>
              </w:rPr>
              <w:t>The Cambridge Companion to Ernest Hemingway</w:t>
            </w:r>
            <w:r w:rsidRPr="00861865">
              <w:rPr>
                <w:rFonts w:ascii="Times New Roman" w:hAnsi="Times New Roman" w:cs="Times New Roman"/>
              </w:rPr>
              <w:t xml:space="preserve">. CUP, 1996. </w:t>
            </w:r>
          </w:p>
          <w:p w:rsidR="00B85D92" w:rsidRPr="00CC7019" w:rsidRDefault="00B85D92" w:rsidP="00CC7019">
            <w:pPr>
              <w:numPr>
                <w:ilvl w:val="0"/>
                <w:numId w:val="11"/>
              </w:numPr>
              <w:spacing w:after="0" w:line="240" w:lineRule="auto"/>
              <w:ind w:left="714" w:right="-20" w:hanging="357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Ford, Boris.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New Pelican Guide to English Literature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Vol. 9 American Literature.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 London: Penguin, 1995. </w:t>
            </w:r>
          </w:p>
          <w:p w:rsidR="00B85D92" w:rsidRDefault="00B85D92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High, Peter.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Outline of American Literature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2000</w:t>
            </w:r>
          </w:p>
          <w:p w:rsidR="00C908F9" w:rsidRPr="00C908F9" w:rsidRDefault="00C908F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908F9">
              <w:rPr>
                <w:rFonts w:ascii="Times New Roman" w:hAnsi="Times New Roman" w:cs="Times New Roman"/>
                <w:color w:val="000000"/>
              </w:rPr>
              <w:t>Levenson</w:t>
            </w:r>
            <w:proofErr w:type="spellEnd"/>
            <w:r w:rsidRPr="00C908F9">
              <w:rPr>
                <w:rFonts w:ascii="Times New Roman" w:hAnsi="Times New Roman" w:cs="Times New Roman"/>
                <w:color w:val="000000"/>
              </w:rPr>
              <w:t xml:space="preserve">, Michael. </w:t>
            </w:r>
            <w:r w:rsidRPr="00C908F9">
              <w:rPr>
                <w:rFonts w:ascii="Times New Roman" w:hAnsi="Times New Roman" w:cs="Times New Roman"/>
                <w:i/>
                <w:iCs/>
                <w:color w:val="000000"/>
              </w:rPr>
              <w:t>The Cambridge Companion to Modernism</w:t>
            </w:r>
            <w:r w:rsidRPr="00C908F9">
              <w:rPr>
                <w:rFonts w:ascii="Times New Roman" w:hAnsi="Times New Roman" w:cs="Times New Roman"/>
                <w:color w:val="000000"/>
              </w:rPr>
              <w:t>. Cambridge University Press, 1999</w:t>
            </w:r>
          </w:p>
          <w:p w:rsidR="00B85D92" w:rsidRPr="006905A6" w:rsidRDefault="00B85D92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O’Callaghan, Bryn.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Illustrated History of the U.S.A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2002</w:t>
            </w:r>
          </w:p>
          <w:p w:rsidR="00B85D92" w:rsidRDefault="00B85D92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Pizer, Donald.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The Cambridge Companion to American Realism and Naturalism Howells to London.</w:t>
            </w:r>
            <w:r w:rsidRPr="006905A6">
              <w:rPr>
                <w:rFonts w:ascii="Times New Roman" w:hAnsi="Times New Roman" w:cs="Times New Roman"/>
                <w:lang w:val="ro-RO"/>
              </w:rPr>
              <w:t xml:space="preserve"> Cambridge. CUP, 1995</w:t>
            </w:r>
          </w:p>
          <w:p w:rsidR="00D965EE" w:rsidRPr="006905A6" w:rsidRDefault="00D965EE" w:rsidP="00CC70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Prigozy, Ruth.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The Cambridge Companion to </w:t>
            </w:r>
            <w:r>
              <w:rPr>
                <w:rFonts w:ascii="Times New Roman" w:hAnsi="Times New Roman" w:cs="Times New Roman"/>
                <w:i/>
                <w:lang w:val="ro-RO"/>
              </w:rPr>
              <w:t>F. Scott Fitzgerald</w:t>
            </w:r>
            <w:r w:rsidRPr="006905A6">
              <w:rPr>
                <w:rFonts w:ascii="Times New Roman" w:hAnsi="Times New Roman" w:cs="Times New Roman"/>
                <w:lang w:val="ro-RO"/>
              </w:rPr>
              <w:t>. CUP, 2002.</w:t>
            </w:r>
          </w:p>
          <w:p w:rsidR="00B85D92" w:rsidRDefault="00B85D92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Ruland, Richard and Bradbury, Malcolm.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 xml:space="preserve">From Puritanism to Postmodernism. A History of American Literature. </w:t>
            </w:r>
            <w:r w:rsidRPr="006905A6">
              <w:rPr>
                <w:rFonts w:ascii="Times New Roman" w:hAnsi="Times New Roman" w:cs="Times New Roman"/>
                <w:lang w:val="ro-RO"/>
              </w:rPr>
              <w:t>Penguin Books, 1991</w:t>
            </w:r>
          </w:p>
          <w:p w:rsidR="00B85D92" w:rsidRPr="00C908F9" w:rsidRDefault="00B85D92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Serafin, Steven R. ed. </w:t>
            </w:r>
            <w:r w:rsidRPr="00B95BFF">
              <w:rPr>
                <w:rStyle w:val="keyvalue"/>
                <w:rFonts w:ascii="Times New Roman" w:hAnsi="Times New Roman" w:cs="Times New Roman"/>
                <w:i/>
              </w:rPr>
              <w:t>The Continuum encyclopedia of American literature.</w:t>
            </w:r>
            <w:r>
              <w:rPr>
                <w:rStyle w:val="keyvalue"/>
              </w:rPr>
              <w:t xml:space="preserve"> </w:t>
            </w:r>
            <w:r w:rsidRPr="009F02F4">
              <w:rPr>
                <w:rStyle w:val="keyvalue"/>
                <w:rFonts w:ascii="Times New Roman" w:hAnsi="Times New Roman" w:cs="Times New Roman"/>
              </w:rPr>
              <w:t>New York: Continuum, 2003.</w:t>
            </w:r>
          </w:p>
          <w:p w:rsidR="00C908F9" w:rsidRDefault="00C908F9" w:rsidP="00CC7019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92658">
              <w:rPr>
                <w:rFonts w:ascii="Times New Roman" w:hAnsi="Times New Roman" w:cs="Times New Roman"/>
              </w:rPr>
              <w:t>Spilka</w:t>
            </w:r>
            <w:proofErr w:type="spellEnd"/>
            <w:r w:rsidRPr="00992658">
              <w:rPr>
                <w:rFonts w:ascii="Times New Roman" w:hAnsi="Times New Roman" w:cs="Times New Roman"/>
              </w:rPr>
              <w:t xml:space="preserve">, Mark. </w:t>
            </w:r>
            <w:r w:rsidRPr="00992658">
              <w:rPr>
                <w:rFonts w:ascii="Times New Roman" w:hAnsi="Times New Roman" w:cs="Times New Roman"/>
                <w:i/>
              </w:rPr>
              <w:t>Hemingway's Quarrel with Androgyny</w:t>
            </w:r>
            <w:r w:rsidRPr="00992658">
              <w:rPr>
                <w:rFonts w:ascii="Times New Roman" w:hAnsi="Times New Roman" w:cs="Times New Roman"/>
              </w:rPr>
              <w:t>. University of Nebraska Press, 1995.</w:t>
            </w:r>
          </w:p>
          <w:p w:rsidR="00992658" w:rsidRPr="00992658" w:rsidRDefault="00B85D92" w:rsidP="00992658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Tanner, Tony. 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The American M</w:t>
            </w:r>
            <w:r>
              <w:rPr>
                <w:rStyle w:val="keyvalue"/>
                <w:rFonts w:ascii="Times New Roman" w:hAnsi="Times New Roman" w:cs="Times New Roman"/>
                <w:i/>
              </w:rPr>
              <w:t>ystery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: American literature from Emerson to DeLillo</w:t>
            </w:r>
            <w:r>
              <w:rPr>
                <w:rStyle w:val="keyvalue"/>
                <w:rFonts w:ascii="Times New Roman" w:hAnsi="Times New Roman" w:cs="Times New Roman"/>
              </w:rPr>
              <w:t>. Cambridge: Cambridge UP, 2000.</w:t>
            </w:r>
          </w:p>
          <w:p w:rsidR="00992658" w:rsidRDefault="00992658" w:rsidP="00992658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926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2658">
              <w:rPr>
                <w:rFonts w:ascii="Times New Roman" w:hAnsi="Times New Roman" w:cs="Times New Roman"/>
                <w:color w:val="000000"/>
              </w:rPr>
              <w:t>Virágos</w:t>
            </w:r>
            <w:proofErr w:type="spellEnd"/>
            <w:r w:rsidRPr="0099265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2658"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  <w:r w:rsidRPr="00992658">
              <w:rPr>
                <w:rFonts w:ascii="Times New Roman" w:hAnsi="Times New Roman" w:cs="Times New Roman"/>
                <w:color w:val="000000"/>
              </w:rPr>
              <w:t xml:space="preserve"> K. </w:t>
            </w:r>
            <w:r w:rsidRPr="00B32937">
              <w:rPr>
                <w:rFonts w:ascii="Times New Roman" w:hAnsi="Times New Roman" w:cs="Times New Roman"/>
                <w:i/>
                <w:color w:val="000000"/>
              </w:rPr>
              <w:t>The Modernists and Others.</w:t>
            </w:r>
            <w:r w:rsidR="00B329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2658">
              <w:rPr>
                <w:rFonts w:ascii="Times New Roman" w:hAnsi="Times New Roman" w:cs="Times New Roman"/>
                <w:color w:val="000000"/>
              </w:rPr>
              <w:t>Institute of English and American Studies, Debrecen, 2006</w:t>
            </w:r>
          </w:p>
          <w:p w:rsidR="00992658" w:rsidRPr="00992658" w:rsidRDefault="00992658" w:rsidP="00B32937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:rsidR="00D50B9E" w:rsidRDefault="00D50B9E" w:rsidP="00D5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Journals:</w:t>
            </w:r>
          </w:p>
          <w:p w:rsidR="00D50B9E" w:rsidRDefault="00D50B9E" w:rsidP="00D50B9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Studies in the Novel.</w:t>
            </w:r>
          </w:p>
          <w:p w:rsidR="00B85D92" w:rsidRPr="00D50B9E" w:rsidRDefault="00D50B9E" w:rsidP="00D50B9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50B9E">
              <w:rPr>
                <w:rFonts w:ascii="Times New Roman" w:hAnsi="Times New Roman" w:cs="Times New Roman"/>
                <w:i/>
                <w:lang w:val="ro-RO"/>
              </w:rPr>
              <w:t>HJEAS (Hungarian Journal of English and American Studies)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AD6415" w:rsidTr="006C46D0">
        <w:tc>
          <w:tcPr>
            <w:tcW w:w="10064" w:type="dxa"/>
          </w:tcPr>
          <w:p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605AAE" w:rsidRDefault="00887BB6" w:rsidP="00974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974C7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79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men 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2" w:righ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D594D" w:rsidRPr="00BF176B" w:rsidRDefault="00887BB6" w:rsidP="00974C73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Default="00ED6666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prezentări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participare activă, referate</w:t>
            </w:r>
          </w:p>
          <w:p w:rsidR="00464D3E" w:rsidRDefault="00464D3E" w:rsidP="00464D3E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classroom work-50%</w:t>
            </w:r>
          </w:p>
          <w:p w:rsidR="00464D3E" w:rsidRDefault="00464D3E" w:rsidP="00464D3E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mid-term-25%</w:t>
            </w:r>
          </w:p>
          <w:p w:rsidR="00464D3E" w:rsidRDefault="00464D3E" w:rsidP="00464D3E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end-term-25%</w:t>
            </w:r>
          </w:p>
          <w:p w:rsidR="00464D3E" w:rsidRPr="00AD6415" w:rsidRDefault="00464D3E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1"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 w:rsidTr="007E122B">
        <w:trPr>
          <w:trHeight w:hRule="exact" w:val="285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E2" w:rsidRPr="007E122B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7E122B">
              <w:rPr>
                <w:rFonts w:ascii="Times New Roman" w:eastAsia="Times New Roman" w:hAnsi="Times New Roman" w:cs="Times New Roman"/>
                <w:lang w:val="ro-RO"/>
              </w:rPr>
              <w:t xml:space="preserve">10.6. 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S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tand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rd minim de p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erf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orman</w:t>
            </w:r>
            <w:r w:rsidRPr="007E122B">
              <w:rPr>
                <w:rFonts w:ascii="Times New Roman" w:eastAsia="Times New Roman" w:hAnsi="Times New Roman" w:cs="Times New Roman"/>
                <w:spacing w:val="3"/>
                <w:lang w:val="ro-RO"/>
              </w:rPr>
              <w:t>ţ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ă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 xml:space="preserve">: </w:t>
            </w:r>
          </w:p>
          <w:p w:rsidR="007E122B" w:rsidRPr="007E122B" w:rsidRDefault="007E122B" w:rsidP="007E122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7E122B">
              <w:rPr>
                <w:rFonts w:ascii="Times New Roman" w:eastAsia="Times New Roman" w:hAnsi="Times New Roman" w:cs="Times New Roman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2D594D" w:rsidRPr="007E122B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7E122B">
              <w:rPr>
                <w:rFonts w:ascii="Times New Roman" w:eastAsia="Times New Roman" w:hAnsi="Times New Roman" w:cs="Times New Roman"/>
                <w:lang w:val="ro-RO"/>
              </w:rPr>
              <w:t>Cuno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șt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rea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lem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ntelor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fund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men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t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le de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teo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spacing w:val="3"/>
                <w:lang w:val="ro-RO"/>
              </w:rPr>
              <w:t>i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, pr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nt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="00F724E2" w:rsidRPr="007E122B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u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ntelo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spacing w:val="3"/>
                <w:lang w:val="ro-RO"/>
              </w:rPr>
              <w:t>/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on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ptel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o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 m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jor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f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olos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i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rea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a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d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v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tă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te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m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i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nolo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g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iei,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pl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i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ca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unoștin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ț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lor t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o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t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i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p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e</w:t>
            </w:r>
            <w:r w:rsidR="00F724E2" w:rsidRPr="007E122B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c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u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sul a</w:t>
            </w:r>
            <w:r w:rsidRPr="007E122B">
              <w:rPr>
                <w:rFonts w:ascii="Times New Roman" w:eastAsia="Times New Roman" w:hAnsi="Times New Roman" w:cs="Times New Roman"/>
                <w:spacing w:val="2"/>
                <w:lang w:val="ro-RO"/>
              </w:rPr>
              <w:t>n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l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iz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lor li</w:t>
            </w:r>
            <w:r w:rsidRPr="007E122B">
              <w:rPr>
                <w:rFonts w:ascii="Times New Roman" w:eastAsia="Times New Roman" w:hAnsi="Times New Roman" w:cs="Times New Roman"/>
                <w:spacing w:val="1"/>
                <w:lang w:val="ro-RO"/>
              </w:rPr>
              <w:t>t</w:t>
            </w:r>
            <w:r w:rsidRPr="007E122B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rar</w:t>
            </w:r>
            <w:r w:rsidRPr="007E122B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7E122B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  <w:p w:rsidR="00F724E2" w:rsidRPr="007E122B" w:rsidRDefault="00F724E2" w:rsidP="00F724E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7E122B">
              <w:rPr>
                <w:rFonts w:ascii="Times New Roman" w:hAnsi="Times New Roman" w:cs="Times New Roman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C12FED" w:rsidRPr="007E122B">
              <w:rPr>
                <w:rFonts w:ascii="Times New Roman" w:hAnsi="Times New Roman" w:cs="Times New Roman"/>
                <w:lang w:val="ro-RO"/>
              </w:rPr>
              <w:t xml:space="preserve"> Susținerea examenului scris din partea de curs este posibilă numai dacă studentul a obținut nota de trecere minimă (5-cinci) la partea de seminar.</w:t>
            </w:r>
          </w:p>
          <w:p w:rsidR="001A6562" w:rsidRPr="00AD6415" w:rsidRDefault="001A656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E122B">
              <w:rPr>
                <w:rFonts w:ascii="Times New Roman" w:hAnsi="Times New Roman" w:cs="Times New Roman"/>
                <w:lang w:val="ro-RO"/>
              </w:rPr>
              <w:t xml:space="preserve">Nota de trecere la partea de seminar se poate obține numai dacă la partea de </w:t>
            </w:r>
            <w:r w:rsidRPr="007E122B">
              <w:rPr>
                <w:rFonts w:ascii="Times New Roman" w:hAnsi="Times New Roman" w:cs="Times New Roman"/>
                <w:i/>
                <w:lang w:val="ro-RO"/>
              </w:rPr>
              <w:t>class activity</w:t>
            </w:r>
            <w:r w:rsidRPr="007E122B">
              <w:rPr>
                <w:rFonts w:ascii="Times New Roman" w:hAnsi="Times New Roman" w:cs="Times New Roman"/>
                <w:lang w:val="ro-RO"/>
              </w:rPr>
              <w:t xml:space="preserve"> studentul a acumulat un procent de minim 30% (indiferent de procentul obținut la testele midterm sau endterm).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6A2222" w:rsidRPr="006905A6" w:rsidRDefault="006A2222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322669"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 w:rsidR="0055609E">
        <w:rPr>
          <w:rFonts w:ascii="Times New Roman" w:hAnsi="Times New Roman" w:cs="Times New Roman"/>
          <w:lang w:val="ro-RO"/>
        </w:rPr>
        <w:t>Conf.</w:t>
      </w:r>
      <w:r w:rsidRPr="006905A6">
        <w:rPr>
          <w:rFonts w:ascii="Times New Roman" w:hAnsi="Times New Roman" w:cs="Times New Roman"/>
          <w:lang w:val="ro-RO"/>
        </w:rPr>
        <w:t xml:space="preserve"> Univ. dr. Bökös Borbála</w:t>
      </w:r>
      <w:r>
        <w:rPr>
          <w:rFonts w:ascii="Times New Roman" w:hAnsi="Times New Roman" w:cs="Times New Roman"/>
          <w:lang w:val="ro-RO"/>
        </w:rPr>
        <w:t xml:space="preserve">                  </w:t>
      </w:r>
      <w:r w:rsidR="0055609E">
        <w:rPr>
          <w:rFonts w:ascii="Times New Roman" w:hAnsi="Times New Roman" w:cs="Times New Roman"/>
          <w:lang w:val="ro-RO"/>
        </w:rPr>
        <w:t>Conf.</w:t>
      </w:r>
      <w:r w:rsidRPr="006905A6">
        <w:rPr>
          <w:rFonts w:ascii="Times New Roman" w:hAnsi="Times New Roman" w:cs="Times New Roman"/>
          <w:lang w:val="ro-RO"/>
        </w:rPr>
        <w:t xml:space="preserve"> Univ. dr. Bökös Borbála</w:t>
      </w:r>
    </w:p>
    <w:p w:rsidR="006A2222" w:rsidRPr="006905A6" w:rsidRDefault="006A2222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F724E2" w:rsidRPr="00AD6415" w:rsidRDefault="00B825C0" w:rsidP="00B825C0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10.09.2024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:rsidR="008546C6" w:rsidRDefault="008546C6" w:rsidP="008546C6">
      <w:pPr>
        <w:tabs>
          <w:tab w:val="left" w:pos="6540"/>
        </w:tabs>
        <w:spacing w:after="0" w:line="240" w:lineRule="auto"/>
        <w:ind w:left="160" w:right="-2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Antal-Fórizs Ioan-James</w:t>
      </w:r>
    </w:p>
    <w:p w:rsidR="006A2222" w:rsidRPr="00AD6415" w:rsidRDefault="00B825C0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7C27991"/>
    <w:multiLevelType w:val="hybridMultilevel"/>
    <w:tmpl w:val="EE30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4767FD6"/>
    <w:multiLevelType w:val="hybridMultilevel"/>
    <w:tmpl w:val="FD4293C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7745219"/>
    <w:multiLevelType w:val="hybridMultilevel"/>
    <w:tmpl w:val="982AEA64"/>
    <w:lvl w:ilvl="0" w:tplc="075259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1F4"/>
    <w:multiLevelType w:val="hybridMultilevel"/>
    <w:tmpl w:val="8D545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E6A"/>
    <w:multiLevelType w:val="hybridMultilevel"/>
    <w:tmpl w:val="7EDE7210"/>
    <w:lvl w:ilvl="0" w:tplc="3FC49B20">
      <w:start w:val="14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7D7B3672"/>
    <w:multiLevelType w:val="singleLevel"/>
    <w:tmpl w:val="D294F1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D"/>
    <w:rsid w:val="0002455F"/>
    <w:rsid w:val="000444CC"/>
    <w:rsid w:val="00066A4C"/>
    <w:rsid w:val="000906D2"/>
    <w:rsid w:val="000A27AF"/>
    <w:rsid w:val="000C2A07"/>
    <w:rsid w:val="000D7901"/>
    <w:rsid w:val="000E0672"/>
    <w:rsid w:val="001522CC"/>
    <w:rsid w:val="00165982"/>
    <w:rsid w:val="00184BF1"/>
    <w:rsid w:val="001A6562"/>
    <w:rsid w:val="001A7D64"/>
    <w:rsid w:val="00202AB8"/>
    <w:rsid w:val="00223B71"/>
    <w:rsid w:val="0029496E"/>
    <w:rsid w:val="002C43DC"/>
    <w:rsid w:val="002C4579"/>
    <w:rsid w:val="002D594D"/>
    <w:rsid w:val="002E6065"/>
    <w:rsid w:val="003103AC"/>
    <w:rsid w:val="0032135F"/>
    <w:rsid w:val="00322669"/>
    <w:rsid w:val="00347089"/>
    <w:rsid w:val="00357C30"/>
    <w:rsid w:val="00373229"/>
    <w:rsid w:val="003D0E36"/>
    <w:rsid w:val="003D0F47"/>
    <w:rsid w:val="003E6E80"/>
    <w:rsid w:val="004204A8"/>
    <w:rsid w:val="0044738B"/>
    <w:rsid w:val="004610E6"/>
    <w:rsid w:val="00464D3E"/>
    <w:rsid w:val="004754EA"/>
    <w:rsid w:val="00486464"/>
    <w:rsid w:val="004A1AEB"/>
    <w:rsid w:val="004C22A1"/>
    <w:rsid w:val="004D1113"/>
    <w:rsid w:val="004F33DE"/>
    <w:rsid w:val="00500FD0"/>
    <w:rsid w:val="00520E36"/>
    <w:rsid w:val="0052615D"/>
    <w:rsid w:val="00537F02"/>
    <w:rsid w:val="0055609E"/>
    <w:rsid w:val="00563D9B"/>
    <w:rsid w:val="00580B0E"/>
    <w:rsid w:val="005966E4"/>
    <w:rsid w:val="005B6EF9"/>
    <w:rsid w:val="005C31F4"/>
    <w:rsid w:val="00605AAE"/>
    <w:rsid w:val="00624033"/>
    <w:rsid w:val="00653B7E"/>
    <w:rsid w:val="0066420B"/>
    <w:rsid w:val="006A2222"/>
    <w:rsid w:val="006C46D0"/>
    <w:rsid w:val="0078618A"/>
    <w:rsid w:val="007861EC"/>
    <w:rsid w:val="0078646B"/>
    <w:rsid w:val="007A0E4E"/>
    <w:rsid w:val="007A20E4"/>
    <w:rsid w:val="007D1B03"/>
    <w:rsid w:val="007E122B"/>
    <w:rsid w:val="00806C4E"/>
    <w:rsid w:val="008200BC"/>
    <w:rsid w:val="008227BA"/>
    <w:rsid w:val="008546C6"/>
    <w:rsid w:val="0088177B"/>
    <w:rsid w:val="00882D85"/>
    <w:rsid w:val="00887BB6"/>
    <w:rsid w:val="008B1C47"/>
    <w:rsid w:val="00910C6A"/>
    <w:rsid w:val="009268C2"/>
    <w:rsid w:val="00974C73"/>
    <w:rsid w:val="0098059C"/>
    <w:rsid w:val="00992658"/>
    <w:rsid w:val="009D3DD1"/>
    <w:rsid w:val="009F02F4"/>
    <w:rsid w:val="00A074AD"/>
    <w:rsid w:val="00A36816"/>
    <w:rsid w:val="00A56CCB"/>
    <w:rsid w:val="00A61073"/>
    <w:rsid w:val="00A760A0"/>
    <w:rsid w:val="00A77445"/>
    <w:rsid w:val="00A92D03"/>
    <w:rsid w:val="00AA0854"/>
    <w:rsid w:val="00AA7CC2"/>
    <w:rsid w:val="00AD6415"/>
    <w:rsid w:val="00AE7451"/>
    <w:rsid w:val="00AF0E76"/>
    <w:rsid w:val="00AF60AD"/>
    <w:rsid w:val="00B32937"/>
    <w:rsid w:val="00B825C0"/>
    <w:rsid w:val="00B85D92"/>
    <w:rsid w:val="00B95BFF"/>
    <w:rsid w:val="00BF176B"/>
    <w:rsid w:val="00BF21A0"/>
    <w:rsid w:val="00BF4006"/>
    <w:rsid w:val="00BF643D"/>
    <w:rsid w:val="00C06E9A"/>
    <w:rsid w:val="00C12FED"/>
    <w:rsid w:val="00C54CBD"/>
    <w:rsid w:val="00C56F47"/>
    <w:rsid w:val="00C62814"/>
    <w:rsid w:val="00C62B12"/>
    <w:rsid w:val="00C74B00"/>
    <w:rsid w:val="00C87EE5"/>
    <w:rsid w:val="00C908F9"/>
    <w:rsid w:val="00CC7019"/>
    <w:rsid w:val="00D100D8"/>
    <w:rsid w:val="00D31EBB"/>
    <w:rsid w:val="00D35EDD"/>
    <w:rsid w:val="00D410ED"/>
    <w:rsid w:val="00D467AD"/>
    <w:rsid w:val="00D50B9E"/>
    <w:rsid w:val="00D91A1A"/>
    <w:rsid w:val="00D965EE"/>
    <w:rsid w:val="00DA1A8D"/>
    <w:rsid w:val="00DD5305"/>
    <w:rsid w:val="00E0408C"/>
    <w:rsid w:val="00E158CB"/>
    <w:rsid w:val="00E63D0E"/>
    <w:rsid w:val="00E84FD7"/>
    <w:rsid w:val="00ED00BB"/>
    <w:rsid w:val="00ED4EE5"/>
    <w:rsid w:val="00ED6666"/>
    <w:rsid w:val="00EF23E2"/>
    <w:rsid w:val="00EF2BBD"/>
    <w:rsid w:val="00F712DB"/>
    <w:rsid w:val="00F724E2"/>
    <w:rsid w:val="00F86D22"/>
    <w:rsid w:val="00FB6FF2"/>
    <w:rsid w:val="00FD1A58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6BFA"/>
  <w15:docId w15:val="{4752E6F7-8BD7-4DE5-B97E-13B8233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90</cp:revision>
  <cp:lastPrinted>2015-09-15T13:52:00Z</cp:lastPrinted>
  <dcterms:created xsi:type="dcterms:W3CDTF">2018-08-04T07:10:00Z</dcterms:created>
  <dcterms:modified xsi:type="dcterms:W3CDTF">2024-12-10T16:44:00Z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