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827B" w14:textId="77777777" w:rsidR="001B43FF" w:rsidRPr="008B3684" w:rsidRDefault="002F02E7">
      <w:pPr>
        <w:spacing w:before="78" w:after="0" w:line="353" w:lineRule="exact"/>
        <w:ind w:left="3884" w:right="3866"/>
        <w:jc w:val="center"/>
        <w:rPr>
          <w:rFonts w:cs="Times New Roman"/>
          <w:sz w:val="24"/>
          <w:szCs w:val="24"/>
          <w:lang w:val="ro-RO"/>
        </w:rPr>
      </w:pPr>
      <w:r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="001B43FF" w:rsidRPr="008B3684">
        <w:rPr>
          <w:rFonts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="001B43FF" w:rsidRPr="008B3684">
        <w:rPr>
          <w:rFonts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I</w:t>
      </w:r>
    </w:p>
    <w:p w14:paraId="1170964F" w14:textId="77777777" w:rsidR="001B43FF" w:rsidRPr="008B3684" w:rsidRDefault="001B43FF">
      <w:pPr>
        <w:spacing w:before="7" w:after="0" w:line="120" w:lineRule="exact"/>
        <w:rPr>
          <w:rFonts w:cs="Times New Roman"/>
          <w:sz w:val="24"/>
          <w:szCs w:val="24"/>
          <w:lang w:val="ro-RO"/>
        </w:rPr>
      </w:pPr>
    </w:p>
    <w:p w14:paraId="2742FE36" w14:textId="77777777" w:rsidR="001B43FF" w:rsidRPr="008B3684" w:rsidRDefault="001B43FF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501F2938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m</w:t>
      </w:r>
    </w:p>
    <w:p w14:paraId="567D2DBF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6D1072" w:rsidRPr="008B3684" w14:paraId="4EE0D01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184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1.1 </w:t>
            </w:r>
            <w:r w:rsidRPr="008B3684">
              <w:rPr>
                <w:rFonts w:cs="Times New Roman"/>
                <w:spacing w:val="-6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ia de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 sup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25D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Universitatea Creştină Partium</w:t>
            </w:r>
          </w:p>
        </w:tc>
      </w:tr>
      <w:tr w:rsidR="006D1072" w:rsidRPr="008B3684" w14:paraId="507A7D9D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019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1.2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554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Facultatea de Litere şi Arte</w:t>
            </w:r>
          </w:p>
        </w:tc>
      </w:tr>
      <w:tr w:rsidR="006D1072" w:rsidRPr="008B3684" w14:paraId="537109A8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F6C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1.3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1E7A" w14:textId="77777777" w:rsidR="006D1072" w:rsidRPr="008B3684" w:rsidRDefault="006D1072" w:rsidP="006D1072">
            <w:pPr>
              <w:pStyle w:val="Norml1"/>
              <w:widowControl/>
              <w:ind w:left="174"/>
              <w:rPr>
                <w:sz w:val="24"/>
                <w:szCs w:val="24"/>
                <w:lang w:val="en-GB"/>
              </w:rPr>
            </w:pPr>
            <w:r w:rsidRPr="008B3684">
              <w:rPr>
                <w:sz w:val="24"/>
                <w:szCs w:val="24"/>
                <w:lang w:val="en-GB"/>
              </w:rPr>
              <w:t xml:space="preserve">Limbă şi literatură </w:t>
            </w:r>
          </w:p>
        </w:tc>
      </w:tr>
      <w:tr w:rsidR="006D1072" w:rsidRPr="008B3684" w14:paraId="2D83B075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5BFB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1.4 Dom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niul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7FE1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Limbă şi literatură</w:t>
            </w:r>
          </w:p>
        </w:tc>
      </w:tr>
      <w:tr w:rsidR="001B43FF" w:rsidRPr="008B3684" w14:paraId="2F6A2757" w14:textId="77777777" w:rsidTr="003D152B">
        <w:trPr>
          <w:trHeight w:hRule="exact" w:val="35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A8D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D917" w14:textId="77777777" w:rsidR="001B43FF" w:rsidRPr="008B416F" w:rsidRDefault="008B416F" w:rsidP="00DF2A6E">
            <w:pPr>
              <w:spacing w:after="0" w:line="269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8B3684" w14:paraId="6FD6A233" w14:textId="77777777" w:rsidTr="003D152B">
        <w:trPr>
          <w:trHeight w:hRule="exact" w:val="56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23C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</w:t>
            </w:r>
            <w:r w:rsidRPr="008B3684">
              <w:rPr>
                <w:rFonts w:cs="Times New Roman"/>
                <w:spacing w:val="-3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/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722A" w14:textId="0004F9EB" w:rsidR="001B43FF" w:rsidRPr="008B3684" w:rsidRDefault="003D152B" w:rsidP="008B416F">
            <w:pPr>
              <w:spacing w:after="0" w:line="267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Limba și literatura maghiară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/</w:t>
            </w:r>
            <w:r>
              <w:rPr>
                <w:rFonts w:cs="Times New Roman"/>
                <w:sz w:val="24"/>
                <w:szCs w:val="24"/>
                <w:lang w:val="ro-RO"/>
              </w:rPr>
              <w:t xml:space="preserve"> Limba și literatura engleză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o-RO"/>
              </w:rPr>
              <w:t>Licențiat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în filologie</w:t>
            </w:r>
          </w:p>
        </w:tc>
      </w:tr>
    </w:tbl>
    <w:p w14:paraId="181982EE" w14:textId="77777777" w:rsidR="001B43FF" w:rsidRPr="008B3684" w:rsidRDefault="001B43FF">
      <w:pPr>
        <w:spacing w:before="11" w:after="0" w:line="240" w:lineRule="exact"/>
        <w:rPr>
          <w:rFonts w:cs="Times New Roman"/>
          <w:sz w:val="24"/>
          <w:szCs w:val="24"/>
          <w:lang w:val="ro-RO"/>
        </w:rPr>
      </w:pPr>
    </w:p>
    <w:p w14:paraId="25C09671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2.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isci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ă</w:t>
      </w:r>
    </w:p>
    <w:p w14:paraId="68582672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1459BB" w14:paraId="61211641" w14:textId="77777777" w:rsidTr="008A22FA">
        <w:trPr>
          <w:trHeight w:hRule="exact" w:val="5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280" w14:textId="77777777" w:rsidR="001B43FF" w:rsidRPr="001459BB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1459BB">
              <w:rPr>
                <w:rFonts w:cs="Times New Roman"/>
                <w:sz w:val="24"/>
                <w:szCs w:val="24"/>
                <w:lang w:val="ro-RO"/>
              </w:rPr>
              <w:t>2.1 D</w:t>
            </w:r>
            <w:r w:rsidRPr="001459BB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num</w:t>
            </w:r>
            <w:r w:rsidRPr="001459BB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1459BB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a disciplin</w:t>
            </w:r>
            <w:r w:rsidRPr="001459BB">
              <w:rPr>
                <w:rFonts w:cs="Times New Roman"/>
                <w:spacing w:val="2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6F3C" w14:textId="77777777" w:rsidR="001B43FF" w:rsidRPr="001459BB" w:rsidRDefault="001459BB" w:rsidP="001459B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hu-HU" w:eastAsia="zh-CN"/>
              </w:rPr>
              <w:t xml:space="preserve"> </w:t>
            </w:r>
            <w:r w:rsidRPr="001459BB">
              <w:rPr>
                <w:rFonts w:cs="Times New Roman"/>
                <w:sz w:val="24"/>
                <w:szCs w:val="24"/>
                <w:lang w:val="hu-HU" w:eastAsia="zh-CN"/>
              </w:rPr>
              <w:t>Comunicare profesională în domeniul cultural</w:t>
            </w:r>
          </w:p>
        </w:tc>
      </w:tr>
      <w:tr w:rsidR="001B43FF" w:rsidRPr="008B3684" w14:paraId="6C6631A1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A410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2.2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DB97" w14:textId="723FFA91" w:rsidR="001B43FF" w:rsidRPr="008B3684" w:rsidRDefault="001B43FF" w:rsidP="00071F97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27EFA896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DE68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2.3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 de</w:t>
            </w:r>
          </w:p>
          <w:p w14:paraId="15830B6F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805" w14:textId="77777777" w:rsidR="001B43FF" w:rsidRPr="008B3684" w:rsidRDefault="00DF2A6E" w:rsidP="00A22F20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Conf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ro-RO"/>
              </w:rPr>
              <w:t xml:space="preserve">univ.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dr. </w:t>
            </w:r>
            <w:r>
              <w:rPr>
                <w:rFonts w:cs="Times New Roman"/>
                <w:sz w:val="24"/>
                <w:szCs w:val="24"/>
                <w:lang w:val="ro-RO"/>
              </w:rPr>
              <w:t>János Szabolcs</w:t>
            </w:r>
          </w:p>
        </w:tc>
      </w:tr>
      <w:tr w:rsidR="001B43FF" w:rsidRPr="008B3684" w14:paraId="265631EE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442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2.4 Anul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452" w14:textId="77777777" w:rsidR="001B43FF" w:rsidRPr="008B3684" w:rsidRDefault="001459BB" w:rsidP="00783C80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8B3684" w14:paraId="63A670EA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FC4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26E7" w14:textId="77777777" w:rsidR="001B43FF" w:rsidRPr="008B3684" w:rsidRDefault="00783C80" w:rsidP="00783C80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  <w:r w:rsidR="001459BB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1B43FF" w:rsidRPr="008B3684" w14:paraId="1FCD0714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AABC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2.6 Tipul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AD16" w14:textId="1C84300C" w:rsidR="001B43FF" w:rsidRPr="008B3684" w:rsidRDefault="00BD446B" w:rsidP="00E94459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V</w:t>
            </w:r>
          </w:p>
        </w:tc>
      </w:tr>
      <w:tr w:rsidR="001B43FF" w:rsidRPr="008B3684" w14:paraId="4B0F107F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4BD5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2.7 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DB62" w14:textId="3FD37344" w:rsidR="001B43FF" w:rsidRPr="008B3684" w:rsidRDefault="00077009" w:rsidP="008B416F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E03895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="003D152B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</w:tr>
    </w:tbl>
    <w:p w14:paraId="1BF8C66F" w14:textId="77777777" w:rsidR="001B43FF" w:rsidRPr="008B3684" w:rsidRDefault="001B43FF">
      <w:pPr>
        <w:spacing w:before="10" w:after="0" w:line="240" w:lineRule="exact"/>
        <w:rPr>
          <w:rFonts w:cs="Times New Roman"/>
          <w:sz w:val="24"/>
          <w:szCs w:val="24"/>
          <w:lang w:val="ro-RO"/>
        </w:rPr>
      </w:pPr>
    </w:p>
    <w:p w14:paraId="31E15230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 to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al es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at</w:t>
      </w:r>
    </w:p>
    <w:p w14:paraId="2C1AC851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8B3684" w14:paraId="08DCB989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8CD7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3.1 Num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 de 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pe 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ptăm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DD89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AAE9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re3.2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73D3" w14:textId="4DD8B88A" w:rsidR="001B43FF" w:rsidRPr="008B3684" w:rsidRDefault="003D152B" w:rsidP="00B56C93">
            <w:pPr>
              <w:spacing w:after="0" w:line="267" w:lineRule="exact"/>
              <w:ind w:left="105" w:right="-20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4EB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3.3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B174" w14:textId="74AE5E29" w:rsidR="001B43FF" w:rsidRPr="008B3684" w:rsidRDefault="003D152B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8B3684" w14:paraId="4D8F5552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32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3.4 Total 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din 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nul 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1F8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DC9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re3.5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7EE" w14:textId="7C20FA0C" w:rsidR="001B43FF" w:rsidRPr="008B3684" w:rsidRDefault="00B56C93">
            <w:pPr>
              <w:spacing w:after="0" w:line="267" w:lineRule="exact"/>
              <w:ind w:left="105" w:right="-20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   </w:t>
            </w:r>
            <w:r w:rsidR="003D152B"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C1F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3.6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FFC1" w14:textId="79C29490" w:rsidR="001B43FF" w:rsidRPr="008B3684" w:rsidRDefault="003D152B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8B3684" w14:paraId="74FAD33D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C33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Distribuţia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ondului de 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B919" w14:textId="77777777" w:rsidR="001B43FF" w:rsidRPr="008B3684" w:rsidRDefault="001B43FF">
            <w:pPr>
              <w:spacing w:after="0" w:line="269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</w:tr>
      <w:tr w:rsidR="005D0773" w:rsidRPr="008B3684" w14:paraId="43A4BF7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BF39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după manu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l, support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s, bibl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ogr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şi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57C" w14:textId="44BB5CD2" w:rsidR="005D0773" w:rsidRPr="008B3684" w:rsidRDefault="00AF28C3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3D152B">
              <w:rPr>
                <w:rFonts w:cs="Times New Roman"/>
                <w:sz w:val="24"/>
                <w:szCs w:val="24"/>
                <w:lang w:val="ro-RO"/>
              </w:rPr>
              <w:t>0</w:t>
            </w:r>
          </w:p>
        </w:tc>
      </w:tr>
      <w:tr w:rsidR="005D0773" w:rsidRPr="008B3684" w14:paraId="149F06A2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576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ument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supli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ră în b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pe plat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rme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roni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de s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tate şi pe 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C70C" w14:textId="7EB78EA1" w:rsidR="005D0773" w:rsidRPr="008B3684" w:rsidRDefault="00AF28C3" w:rsidP="0029788B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3D152B">
              <w:rPr>
                <w:rFonts w:cs="Times New Roman"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24E678D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E37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semin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rii/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bor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te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te, p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şi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  <w:p w14:paraId="0569E1A6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A026396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8B359D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38B7475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7FFB267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376BE3AC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10A178C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3B363C70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61B7" w14:textId="7A37A8EE" w:rsidR="005D0773" w:rsidRPr="008B3684" w:rsidRDefault="003D152B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20</w:t>
            </w:r>
          </w:p>
        </w:tc>
      </w:tr>
      <w:tr w:rsidR="005D0773" w:rsidRPr="008B3684" w14:paraId="6C1FFFD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4491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Tutori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4990" w14:textId="340DB0E3" w:rsidR="005D0773" w:rsidRPr="008B3684" w:rsidRDefault="003D152B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534C458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BAFC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x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2917" w14:textId="6756E4D6" w:rsidR="005D0773" w:rsidRPr="008B3684" w:rsidRDefault="003D152B" w:rsidP="00DF2A6E">
            <w:pPr>
              <w:spacing w:after="0" w:line="267" w:lineRule="exact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5F182886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9CA" w14:textId="77777777" w:rsidR="005D0773" w:rsidRPr="008B3684" w:rsidRDefault="005D0773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Alte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2F80" w14:textId="0ECBDBCC" w:rsidR="005D0773" w:rsidRPr="008B3684" w:rsidRDefault="003D152B" w:rsidP="00D874C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682DDFF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9384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3.7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 ore stu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iu i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iv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F1" w14:textId="6D526812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4</w:t>
            </w:r>
            <w:r w:rsidR="003D152B">
              <w:rPr>
                <w:rFonts w:cs="Times New Roman"/>
                <w:bCs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31DB7EED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B2AB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3.8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al ore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p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 s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e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st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2816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75</w:t>
            </w:r>
          </w:p>
        </w:tc>
      </w:tr>
      <w:tr w:rsidR="005D0773" w:rsidRPr="008B3684" w14:paraId="2138E9D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2702" w14:textId="77777777" w:rsidR="005D0773" w:rsidRPr="00916E9D" w:rsidRDefault="005D0773" w:rsidP="00BC1E6C">
            <w:pPr>
              <w:numPr>
                <w:ilvl w:val="1"/>
                <w:numId w:val="30"/>
              </w:numPr>
              <w:spacing w:after="0" w:line="272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Nu</w:t>
            </w:r>
            <w:r w:rsidRPr="00916E9D">
              <w:rPr>
                <w:rFonts w:cs="Times New Roman"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ă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l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e 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5A8E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3</w:t>
            </w:r>
          </w:p>
        </w:tc>
      </w:tr>
    </w:tbl>
    <w:p w14:paraId="1F6F479A" w14:textId="77777777" w:rsidR="001B43FF" w:rsidRPr="008B3684" w:rsidRDefault="001B43FF">
      <w:pPr>
        <w:spacing w:before="5" w:after="0" w:line="240" w:lineRule="exact"/>
        <w:rPr>
          <w:rFonts w:cs="Times New Roman"/>
          <w:sz w:val="24"/>
          <w:szCs w:val="24"/>
          <w:lang w:val="ro-RO"/>
        </w:rPr>
      </w:pPr>
    </w:p>
    <w:p w14:paraId="0B1AB3C5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 xml:space="preserve">4. 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iţii</w:t>
      </w:r>
      <w:r w:rsidR="00CF2E62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olo un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1A6F315C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36C55104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8B3684" w14:paraId="73A7205A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1F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4.1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C14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  <w:tr w:rsidR="001B43FF" w:rsidRPr="008B3684" w14:paraId="2A592E33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98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4.2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B31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</w:tbl>
    <w:p w14:paraId="3A4E16B2" w14:textId="77777777" w:rsidR="00984B4D" w:rsidRPr="008B3684" w:rsidRDefault="00984B4D">
      <w:pPr>
        <w:spacing w:before="18" w:after="0" w:line="220" w:lineRule="exact"/>
        <w:rPr>
          <w:rFonts w:cs="Times New Roman"/>
          <w:sz w:val="24"/>
          <w:szCs w:val="24"/>
          <w:lang w:val="ro-RO"/>
        </w:rPr>
      </w:pPr>
    </w:p>
    <w:p w14:paraId="60C97F08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5.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Con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olo unde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2D1B43FA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0A0BA125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8B3684" w14:paraId="20BF486A" w14:textId="77777777" w:rsidTr="001B2226">
        <w:trPr>
          <w:trHeight w:hRule="exact"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BB50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5.1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914" w14:textId="77777777" w:rsidR="001B43FF" w:rsidRPr="008B3684" w:rsidRDefault="001B2226" w:rsidP="00D93BA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75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Sală de</w:t>
            </w:r>
            <w:r w:rsidR="00B15E17"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 curs</w:t>
            </w: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, dotată cu laptop, videoproiector,  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8B3684">
                <w:rPr>
                  <w:rFonts w:cs="Times New Roman"/>
                  <w:color w:val="000000"/>
                  <w:sz w:val="24"/>
                  <w:szCs w:val="24"/>
                  <w:lang w:val="ro-RO" w:eastAsia="hu-HU"/>
                </w:rPr>
                <w:t>la Internet</w:t>
              </w:r>
            </w:smartTag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, software adecvat.</w:t>
            </w:r>
          </w:p>
        </w:tc>
      </w:tr>
      <w:tr w:rsidR="001B43FF" w:rsidRPr="008B3684" w14:paraId="18880AB8" w14:textId="77777777" w:rsidTr="00443858">
        <w:trPr>
          <w:trHeight w:hRule="exact" w:val="7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BD4F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>5.2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a sem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rului/labo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F62" w14:textId="77777777" w:rsidR="001B43FF" w:rsidRPr="008B3684" w:rsidRDefault="00B15E17" w:rsidP="00D93BAC">
            <w:pPr>
              <w:spacing w:after="0" w:line="240" w:lineRule="auto"/>
              <w:ind w:left="17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Sală de seminar, dotată cu laptop, videoproiector,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8B3684">
                <w:rPr>
                  <w:rFonts w:cs="Times New Roman"/>
                  <w:color w:val="000000"/>
                  <w:sz w:val="24"/>
                  <w:szCs w:val="24"/>
                  <w:lang w:val="ro-RO" w:eastAsia="hu-HU"/>
                </w:rPr>
                <w:t>la Internet</w:t>
              </w:r>
            </w:smartTag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, software adecvat.</w:t>
            </w:r>
          </w:p>
        </w:tc>
      </w:tr>
    </w:tbl>
    <w:p w14:paraId="360FFFB3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6.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 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ice 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late</w:t>
      </w:r>
    </w:p>
    <w:p w14:paraId="1ED13B1D" w14:textId="77777777" w:rsidR="001B43FF" w:rsidRPr="008B3684" w:rsidRDefault="001B43FF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1B43FF" w:rsidRPr="008B3684" w14:paraId="34BAA91E" w14:textId="77777777" w:rsidTr="00E36BFF">
        <w:trPr>
          <w:trHeight w:hRule="exact" w:val="208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8D24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2A949477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72C6" w14:textId="77777777" w:rsidR="0082737F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sz w:val="24"/>
                <w:szCs w:val="24"/>
                <w:lang w:val="ro-RO" w:eastAsia="hu-HU"/>
              </w:rPr>
            </w:pP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C2</w:t>
            </w:r>
            <w:r w:rsidR="009B63C9"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>.</w:t>
            </w: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3.</w:t>
            </w:r>
            <w:r w:rsidR="009B63C9"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 xml:space="preserve">Receptarea critică și producerea de lucrări științifice specifice comunicării  </w:t>
            </w:r>
            <w:r w:rsidR="00E36BFF">
              <w:rPr>
                <w:sz w:val="24"/>
                <w:szCs w:val="24"/>
                <w:lang w:val="ro-RO" w:eastAsia="hu-HU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>științifice la nivel universitar</w:t>
            </w:r>
            <w:r w:rsidR="00DF7601">
              <w:rPr>
                <w:sz w:val="24"/>
                <w:szCs w:val="24"/>
                <w:lang w:val="ro-RO" w:eastAsia="hu-HU"/>
              </w:rPr>
              <w:t>.</w:t>
            </w:r>
          </w:p>
          <w:p w14:paraId="0F0FCBBB" w14:textId="77777777" w:rsidR="00313CBB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C2.4</w:t>
            </w:r>
            <w:r w:rsidR="00EC04D1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Utilizarea cu discernământ și 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probitate științifică a surse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lor de informare.</w:t>
            </w:r>
          </w:p>
          <w:p w14:paraId="6C078871" w14:textId="77777777" w:rsidR="008B3CA6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C2.5. Organizarea unor dezbateri, construirea unui studiu de caz și argumentarea</w:t>
            </w:r>
          </w:p>
          <w:p w14:paraId="780A4A23" w14:textId="77777777" w:rsidR="008B3CA6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structurii acestuia.</w:t>
            </w:r>
          </w:p>
          <w:p w14:paraId="3DCB20EB" w14:textId="77777777" w:rsidR="00E36BFF" w:rsidRPr="008B3684" w:rsidRDefault="00E36BFF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C4.3. Analiza sub aspect critic a </w:t>
            </w:r>
            <w:r w:rsidRPr="00E36BFF">
              <w:rPr>
                <w:rFonts w:cs="Times New Roman"/>
                <w:i/>
                <w:sz w:val="24"/>
                <w:szCs w:val="24"/>
                <w:lang w:val="ro-RO" w:eastAsia="hu-HU" w:bidi="he-IL"/>
              </w:rPr>
              <w:t>oricărui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act de comunicare orală sau scrisă; utilizare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a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informației teoretice în aplicații practice.</w:t>
            </w:r>
          </w:p>
        </w:tc>
      </w:tr>
      <w:tr w:rsidR="001B43FF" w:rsidRPr="008B3684" w14:paraId="2CAB68DB" w14:textId="77777777" w:rsidTr="00646575">
        <w:trPr>
          <w:trHeight w:hRule="exact" w:val="18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C44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50D3E214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nsve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  <w:p w14:paraId="6B950BD4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FF3B9CD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42BDBFE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760B" w14:textId="77777777" w:rsidR="0003092D" w:rsidRPr="008B3684" w:rsidRDefault="0003092D" w:rsidP="0003092D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CT1. Utilizarea componentelor domeniului limbi</w:t>
            </w:r>
            <w:r w:rsidR="006354D8"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în deplină concordanţă cu etica profesională</w:t>
            </w:r>
            <w:r w:rsidR="00CF5B51"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66F44482" w14:textId="77777777" w:rsidR="001B43FF" w:rsidRPr="008B3684" w:rsidRDefault="00156DEC" w:rsidP="00156DEC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CT2. Relaţionarea în echipă și </w:t>
            </w:r>
            <w:r w:rsidR="0003092D" w:rsidRPr="008B3684">
              <w:rPr>
                <w:rFonts w:cs="Times New Roman"/>
                <w:sz w:val="24"/>
                <w:szCs w:val="24"/>
                <w:lang w:val="ro-RO"/>
              </w:rPr>
              <w:t>comunicarea interpersonală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43F51820" w14:textId="77777777" w:rsidR="00652B3C" w:rsidRPr="008B3684" w:rsidRDefault="009B63C9" w:rsidP="00783C80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CT3. </w:t>
            </w:r>
            <w:r w:rsidR="00646575" w:rsidRPr="008B3684">
              <w:rPr>
                <w:sz w:val="24"/>
                <w:szCs w:val="24"/>
                <w:lang w:val="ro-RO"/>
              </w:rPr>
              <w:t>Organizarea unui proiect individual de formare continuă; îndeplinirea obiectivelor de formare prin activităţi de informare, prin proiecte în echipă şi prin participarea la programe instituţionale de dezvoltare personală şi profesională</w:t>
            </w:r>
            <w:r w:rsidR="00C50DA2" w:rsidRPr="008B3684">
              <w:rPr>
                <w:sz w:val="24"/>
                <w:szCs w:val="24"/>
                <w:lang w:val="ro-RO"/>
              </w:rPr>
              <w:t>.</w:t>
            </w:r>
          </w:p>
        </w:tc>
      </w:tr>
    </w:tbl>
    <w:p w14:paraId="46E25C3F" w14:textId="77777777" w:rsidR="00DF2A6E" w:rsidRDefault="00DF2A6E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p w14:paraId="74F9A9AF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ie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tiv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le d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re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ieşind din grila 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om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tenţ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lor sp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ifice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acc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ulat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)</w:t>
      </w:r>
    </w:p>
    <w:p w14:paraId="28EFA5BF" w14:textId="77777777" w:rsidR="00664929" w:rsidRPr="008B3684" w:rsidRDefault="00664929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p w14:paraId="0CB65DF1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496"/>
      </w:tblGrid>
      <w:tr w:rsidR="001B43FF" w:rsidRPr="008B3684" w14:paraId="4A3182A7" w14:textId="77777777" w:rsidTr="00783C80">
        <w:trPr>
          <w:trHeight w:hRule="exact" w:val="28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99F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7.1 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vul gen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 al</w:t>
            </w:r>
          </w:p>
          <w:p w14:paraId="3BA4F058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3D7B" w14:textId="77777777" w:rsidR="0082737F" w:rsidRPr="00783C80" w:rsidRDefault="008B07FC" w:rsidP="00783C80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783C80">
              <w:rPr>
                <w:rFonts w:cs="Times New Roman"/>
                <w:sz w:val="24"/>
                <w:szCs w:val="24"/>
                <w:lang w:val="ro-RO"/>
              </w:rPr>
              <w:t xml:space="preserve">În urma evaluării cunoştinţelor de bază acumulate anterior ale studenţilor, respectiv prin stabilirea nivelului corespunzător al acestora, disciplina de faţă vizează </w:t>
            </w:r>
            <w:r w:rsidR="00BF5AB6" w:rsidRPr="00783C80">
              <w:rPr>
                <w:rFonts w:cs="Times New Roman"/>
                <w:sz w:val="24"/>
                <w:szCs w:val="24"/>
                <w:lang w:val="ro-RO"/>
              </w:rPr>
              <w:t xml:space="preserve">atât 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exersare</w:t>
            </w:r>
            <w:r w:rsidR="00E83940" w:rsidRPr="00783C80">
              <w:rPr>
                <w:rFonts w:cs="Times New Roman"/>
                <w:sz w:val="24"/>
                <w:szCs w:val="24"/>
                <w:lang w:val="ro-RO"/>
              </w:rPr>
              <w:t>a şi aprofundarea problemelor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 xml:space="preserve"> legate de</w:t>
            </w:r>
            <w:r w:rsidR="00C33CFC" w:rsidRPr="00783C80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783C80" w:rsidRPr="00783C80">
              <w:rPr>
                <w:rFonts w:cs="Times New Roman"/>
                <w:sz w:val="24"/>
                <w:szCs w:val="24"/>
                <w:lang w:val="ro-RO"/>
              </w:rPr>
              <w:t xml:space="preserve">instituțiile culturale, 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cât şi o pregătire pragmatică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 xml:space="preserve"> în domeniul comunicării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7B346588" w14:textId="77777777" w:rsidR="0082737F" w:rsidRPr="008B3684" w:rsidRDefault="0082737F" w:rsidP="0082737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sz w:val="24"/>
                <w:szCs w:val="24"/>
                <w:lang w:val="ro-RO" w:eastAsia="hu-HU"/>
              </w:rPr>
              <w:t>Informarea studen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ilor despre no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iunile de baz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 xml:space="preserve">ă </w:t>
            </w:r>
            <w:r w:rsidRPr="008B3684">
              <w:rPr>
                <w:sz w:val="24"/>
                <w:szCs w:val="24"/>
                <w:lang w:val="ro-RO" w:eastAsia="hu-HU"/>
              </w:rPr>
              <w:t>ale disciplinei.</w:t>
            </w:r>
          </w:p>
          <w:p w14:paraId="2428080C" w14:textId="77777777" w:rsidR="00BF5AB6" w:rsidRPr="008B3684" w:rsidRDefault="00BF5AB6" w:rsidP="00BF5AB6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disciplinei.</w:t>
            </w:r>
          </w:p>
          <w:p w14:paraId="2EC96EBB" w14:textId="77777777" w:rsidR="00BF5AB6" w:rsidRPr="00783C80" w:rsidRDefault="00BF5AB6" w:rsidP="00783C80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783C80">
              <w:rPr>
                <w:rFonts w:cs="Times New Roman"/>
                <w:sz w:val="24"/>
                <w:szCs w:val="24"/>
                <w:lang w:val="ro-RO"/>
              </w:rPr>
              <w:t>Dezvoltarea gândirii critice asupra domeniului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00A9C285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B981FD8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660A456F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33169FDC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5FF85B4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36B90882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3882CF4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593845BC" w14:textId="77777777" w:rsidTr="00783C80">
        <w:trPr>
          <w:trHeight w:hRule="exact" w:val="2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DCD" w14:textId="77777777" w:rsidR="001B43FF" w:rsidRPr="008B3684" w:rsidRDefault="001B43FF" w:rsidP="000C23D2">
            <w:pPr>
              <w:numPr>
                <w:ilvl w:val="1"/>
                <w:numId w:val="13"/>
              </w:num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="00551347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935" w14:textId="77777777" w:rsidR="002873B9" w:rsidRPr="008B3684" w:rsidRDefault="002873B9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Familiarizarea studenților cu noțiunile legate de</w:t>
            </w:r>
            <w:r w:rsidR="00C33CFC" w:rsidRPr="008B3684">
              <w:rPr>
                <w:rFonts w:cs="Times New Roman"/>
                <w:sz w:val="24"/>
                <w:szCs w:val="24"/>
                <w:lang w:val="ro-RO" w:eastAsia="hu-HU"/>
              </w:rPr>
              <w:t xml:space="preserve"> </w:t>
            </w:r>
            <w:r w:rsidR="00DF2A6E">
              <w:rPr>
                <w:rFonts w:cs="Times New Roman"/>
                <w:sz w:val="24"/>
                <w:szCs w:val="24"/>
                <w:lang w:val="ro-RO"/>
              </w:rPr>
              <w:t>patrimoniul cultural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>, cât și despre instituțiile culturale.</w:t>
            </w:r>
          </w:p>
          <w:p w14:paraId="62F18A22" w14:textId="77777777" w:rsidR="00DE78CA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Îmbunătățirea a cunoștințelor legate de diversitatea culturală.</w:t>
            </w:r>
          </w:p>
          <w:p w14:paraId="674D190F" w14:textId="77777777" w:rsidR="00C94549" w:rsidRPr="00C94549" w:rsidRDefault="00C94549" w:rsidP="00C94549">
            <w:pPr>
              <w:pStyle w:val="Listaszerbekezds"/>
              <w:widowControl/>
              <w:numPr>
                <w:ilvl w:val="0"/>
                <w:numId w:val="27"/>
              </w:numPr>
              <w:spacing w:after="0" w:line="240" w:lineRule="auto"/>
              <w:ind w:left="426" w:hanging="284"/>
              <w:contextualSpacing/>
              <w:rPr>
                <w:rFonts w:cs="Times New Roman"/>
                <w:sz w:val="24"/>
                <w:szCs w:val="24"/>
                <w:lang w:val="ro-RO"/>
              </w:rPr>
            </w:pPr>
            <w:r w:rsidRPr="00AF6AD0">
              <w:rPr>
                <w:rFonts w:cs="Times New Roman"/>
                <w:sz w:val="24"/>
                <w:szCs w:val="24"/>
                <w:lang w:val="ro-RO"/>
              </w:rPr>
              <w:t xml:space="preserve">Analiza caracterului complex al modalităţilor de abordare a </w:t>
            </w:r>
            <w:r w:rsidRPr="00C94549">
              <w:rPr>
                <w:rFonts w:cs="Times New Roman"/>
                <w:sz w:val="24"/>
                <w:szCs w:val="24"/>
                <w:lang w:val="ro-RO"/>
              </w:rPr>
              <w:t xml:space="preserve">fenomenului cultural şi a premizelor teoretice specifice. </w:t>
            </w:r>
          </w:p>
          <w:p w14:paraId="13C74512" w14:textId="77777777" w:rsidR="00C94549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Dezvoltarea sensibilității față de diferențe culturale.</w:t>
            </w:r>
          </w:p>
          <w:p w14:paraId="5EB1773D" w14:textId="77777777" w:rsidR="00B016DF" w:rsidRPr="008B3684" w:rsidRDefault="00C94549" w:rsidP="00DF2A6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26" w:hanging="284"/>
              <w:rPr>
                <w:lang w:val="ro-RO" w:bidi="he-IL"/>
              </w:rPr>
            </w:pPr>
            <w:r w:rsidRPr="00C94549">
              <w:rPr>
                <w:rFonts w:cs="Times New Roman"/>
                <w:sz w:val="24"/>
                <w:szCs w:val="24"/>
                <w:lang w:val="ro-RO"/>
              </w:rPr>
              <w:t>Stimularea deschiderii spre dialog cu alte modele culturale</w:t>
            </w:r>
            <w:r w:rsidR="001D17C8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5ED830AF" w14:textId="77777777" w:rsidR="00AE369F" w:rsidRDefault="00AE369F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</w:p>
    <w:p w14:paraId="26D09F4A" w14:textId="77777777" w:rsidR="001B43FF" w:rsidRPr="008B3684" w:rsidRDefault="00BC1E6C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8. 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Conţi</w:t>
      </w:r>
      <w:r w:rsidR="001B43FF" w:rsidRPr="008B3684">
        <w:rPr>
          <w:rFonts w:cs="Times New Roman"/>
          <w:b/>
          <w:bCs/>
          <w:spacing w:val="1"/>
          <w:sz w:val="24"/>
          <w:szCs w:val="24"/>
          <w:lang w:val="ro-RO"/>
        </w:rPr>
        <w:t>nu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turi</w:t>
      </w:r>
    </w:p>
    <w:p w14:paraId="2C7B9B12" w14:textId="77777777" w:rsidR="00664929" w:rsidRPr="008B3684" w:rsidRDefault="00664929" w:rsidP="00AE369F">
      <w:pPr>
        <w:spacing w:before="29" w:after="0" w:line="240" w:lineRule="auto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04"/>
        <w:gridCol w:w="1716"/>
      </w:tblGrid>
      <w:tr w:rsidR="001B43FF" w:rsidRPr="008B3684" w14:paraId="39B736F0" w14:textId="77777777" w:rsidTr="002632E3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C58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E59" w14:textId="77777777" w:rsidR="001B43FF" w:rsidRPr="008B3684" w:rsidRDefault="001B43FF" w:rsidP="00AF28C3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F920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E369F" w:rsidRPr="008B3684" w14:paraId="759D00FC" w14:textId="77777777" w:rsidTr="002632E3">
        <w:trPr>
          <w:trHeight w:hRule="exact" w:val="10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7D5" w14:textId="5158A43C" w:rsidR="00AE369F" w:rsidRPr="00B43DE3" w:rsidRDefault="003D152B" w:rsidP="003D152B">
            <w:pPr>
              <w:pStyle w:val="Listaszerbekezds"/>
              <w:widowControl/>
              <w:spacing w:after="0" w:line="240" w:lineRule="auto"/>
              <w:ind w:left="7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1-2. </w:t>
            </w:r>
            <w:r w:rsidR="003E355B">
              <w:rPr>
                <w:rFonts w:cs="Times New Roman"/>
                <w:sz w:val="24"/>
                <w:szCs w:val="24"/>
              </w:rPr>
              <w:t xml:space="preserve">A </w:t>
            </w:r>
            <w:r w:rsidR="003E355B" w:rsidRPr="00B43DE3">
              <w:rPr>
                <w:rFonts w:cs="Times New Roman"/>
                <w:sz w:val="24"/>
                <w:szCs w:val="24"/>
              </w:rPr>
              <w:t>kult</w:t>
            </w:r>
            <w:r w:rsidR="003E355B">
              <w:rPr>
                <w:rFonts w:cs="Times New Roman"/>
                <w:sz w:val="24"/>
                <w:szCs w:val="24"/>
              </w:rPr>
              <w:t>úra intézményei, intézményes keretek és hálózatok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DA2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3B102EDE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CB45" w14:textId="30BA8A84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7C852D06" w14:textId="77777777" w:rsidTr="002632E3">
        <w:trPr>
          <w:trHeight w:hRule="exact" w:val="8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B8B" w14:textId="3AEC6D0B" w:rsidR="00AE369F" w:rsidRPr="00B43DE3" w:rsidRDefault="00730D32" w:rsidP="003D152B">
            <w:pPr>
              <w:pStyle w:val="Listaszerbekezds"/>
              <w:widowControl/>
              <w:numPr>
                <w:ilvl w:val="1"/>
                <w:numId w:val="38"/>
              </w:num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Hagyományos és modern kommunikációs csatornák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10C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3823E320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D54" w14:textId="5E5A1EFA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04BB30DF" w14:textId="77777777" w:rsidTr="002632E3">
        <w:trPr>
          <w:trHeight w:hRule="exact" w:val="84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3365" w14:textId="63441125" w:rsidR="00AE369F" w:rsidRPr="00B43DE3" w:rsidRDefault="00730D32" w:rsidP="003D152B">
            <w:pPr>
              <w:pStyle w:val="Listaszerbekezds"/>
              <w:widowControl/>
              <w:numPr>
                <w:ilvl w:val="1"/>
                <w:numId w:val="39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Online kommunikáció és kultúraközvetítés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790B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48B55C2F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51F6" w14:textId="3F0C5283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09BB9143" w14:textId="77777777" w:rsidTr="002632E3">
        <w:trPr>
          <w:trHeight w:hRule="exact" w:val="8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A112" w14:textId="2F213882" w:rsidR="00AE369F" w:rsidRPr="00B43DE3" w:rsidRDefault="00730D32" w:rsidP="003D152B">
            <w:pPr>
              <w:pStyle w:val="Listaszerbekezds"/>
              <w:widowControl/>
              <w:numPr>
                <w:ilvl w:val="1"/>
                <w:numId w:val="4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Múzeumok, közgyűjtemények kommunikációja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0303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232E4AE8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5E54" w14:textId="03C7388F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22679F81" w14:textId="77777777" w:rsidTr="002632E3">
        <w:trPr>
          <w:trHeight w:hRule="exact" w:val="8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B85" w14:textId="19A75779" w:rsidR="00AE369F" w:rsidRPr="00B43DE3" w:rsidRDefault="00730D32" w:rsidP="003D152B">
            <w:pPr>
              <w:pStyle w:val="Listaszerbekezds"/>
              <w:widowControl/>
              <w:numPr>
                <w:ilvl w:val="1"/>
                <w:numId w:val="41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népi kultúra intézményeinek kommunikációja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A8C3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6509F5AA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6C5" w14:textId="75555FA7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0D06C98F" w14:textId="77777777" w:rsidTr="002632E3">
        <w:trPr>
          <w:trHeight w:hRule="exact" w:val="8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ECD4" w14:textId="2A61BDDB" w:rsidR="00AE369F" w:rsidRPr="00B43DE3" w:rsidRDefault="00730D32" w:rsidP="003D152B">
            <w:pPr>
              <w:pStyle w:val="Listaszerbekezds"/>
              <w:widowControl/>
              <w:numPr>
                <w:ilvl w:val="1"/>
                <w:numId w:val="42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Színházi kommunikáció és marketing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8078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6E3D5462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6CF" w14:textId="61B16B97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35F9FB97" w14:textId="77777777" w:rsidTr="002632E3">
        <w:trPr>
          <w:trHeight w:hRule="exact" w:val="99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3BEE" w14:textId="6A22A602" w:rsidR="00AE369F" w:rsidRPr="00B43DE3" w:rsidRDefault="00730D32" w:rsidP="003D152B">
            <w:pPr>
              <w:pStyle w:val="Listaszerbekezds"/>
              <w:widowControl/>
              <w:numPr>
                <w:ilvl w:val="1"/>
                <w:numId w:val="43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Alternatív művészeti intézmények kommunikációja</w:t>
            </w:r>
            <w:r w:rsidR="003D152B">
              <w:rPr>
                <w:rFonts w:cs="Times New Roman"/>
                <w:sz w:val="24"/>
                <w:szCs w:val="24"/>
              </w:rPr>
              <w:t>. Értékelés.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027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41BBE814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0DEC" w14:textId="494EFD84" w:rsidR="00AE369F" w:rsidRPr="008B3684" w:rsidRDefault="003D152B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0C09DE" w:rsidRPr="008B3684" w14:paraId="722E44DF" w14:textId="77777777" w:rsidTr="00FB0A2B">
        <w:trPr>
          <w:trHeight w:hRule="exact" w:val="6959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9610" w14:textId="77777777" w:rsidR="000C09DE" w:rsidRDefault="000C09DE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Bi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6CCAC538" w14:textId="77777777" w:rsidR="007F156B" w:rsidRPr="00FB0A2B" w:rsidRDefault="007F156B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</w:p>
          <w:p w14:paraId="39FCD447" w14:textId="77777777" w:rsidR="00F3688C" w:rsidRPr="00FB0A2B" w:rsidRDefault="00F3688C" w:rsidP="00F3688C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FB0A2B">
              <w:rPr>
                <w:rFonts w:cs="Times New Roman"/>
                <w:sz w:val="24"/>
                <w:szCs w:val="24"/>
                <w:lang w:eastAsia="hu-HU"/>
              </w:rPr>
              <w:t xml:space="preserve">Borgulya Ágnes, Somogyvári Márta: </w:t>
            </w:r>
            <w:r w:rsidRPr="00FB0A2B">
              <w:rPr>
                <w:rFonts w:cs="Times New Roman"/>
                <w:i/>
                <w:sz w:val="24"/>
                <w:szCs w:val="24"/>
                <w:lang w:eastAsia="hu-HU"/>
              </w:rPr>
              <w:t>Kommunikáció az üzleti világban</w:t>
            </w:r>
            <w:r w:rsidRPr="00FB0A2B">
              <w:rPr>
                <w:rFonts w:cs="Times New Roman"/>
                <w:sz w:val="24"/>
                <w:szCs w:val="24"/>
                <w:lang w:eastAsia="hu-HU"/>
              </w:rPr>
              <w:t>. Budapest:  Akad. K, 2017.</w:t>
            </w:r>
          </w:p>
          <w:p w14:paraId="33688707" w14:textId="77777777" w:rsidR="00F3688C" w:rsidRPr="00FB0A2B" w:rsidRDefault="00F3688C" w:rsidP="00FB0A2B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FB0A2B">
              <w:rPr>
                <w:rFonts w:cs="Times New Roman"/>
                <w:sz w:val="24"/>
                <w:szCs w:val="24"/>
                <w:lang w:eastAsia="hu-HU"/>
              </w:rPr>
              <w:t xml:space="preserve">Mikael Krogerus, Roman Tschäppeler : </w:t>
            </w:r>
            <w:r w:rsidRPr="00FB0A2B">
              <w:rPr>
                <w:rFonts w:cs="Times New Roman"/>
                <w:i/>
                <w:sz w:val="24"/>
                <w:szCs w:val="24"/>
                <w:lang w:eastAsia="hu-HU"/>
              </w:rPr>
              <w:t>44 kommunikációs modell: a hatékony önkifejezés és eredményes együttműködés könyve</w:t>
            </w:r>
            <w:r w:rsidRPr="00FB0A2B">
              <w:rPr>
                <w:rFonts w:cs="Times New Roman"/>
                <w:sz w:val="24"/>
                <w:szCs w:val="24"/>
                <w:lang w:eastAsia="hu-HU"/>
              </w:rPr>
              <w:t>. Budapest :  HVG Könyvek, 2020.</w:t>
            </w:r>
          </w:p>
          <w:p w14:paraId="4C10EC36" w14:textId="77777777" w:rsidR="00FB0A2B" w:rsidRPr="00FB0A2B" w:rsidRDefault="00FB0A2B" w:rsidP="00FB0A2B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FB0A2B">
              <w:rPr>
                <w:rFonts w:cs="Times New Roman"/>
                <w:sz w:val="24"/>
                <w:szCs w:val="24"/>
                <w:lang w:eastAsia="hu-HU"/>
              </w:rPr>
              <w:t xml:space="preserve">Mészáros Márton: </w:t>
            </w:r>
            <w:r w:rsidRPr="00FB0A2B">
              <w:rPr>
                <w:rFonts w:cs="Times New Roman"/>
                <w:i/>
                <w:sz w:val="24"/>
                <w:szCs w:val="24"/>
                <w:lang w:eastAsia="hu-HU"/>
              </w:rPr>
              <w:t>Hálózatok, médiumok, kultúrtechnikák</w:t>
            </w:r>
            <w:r w:rsidRPr="00FB0A2B">
              <w:rPr>
                <w:rFonts w:cs="Times New Roman"/>
                <w:sz w:val="24"/>
                <w:szCs w:val="24"/>
                <w:lang w:eastAsia="hu-HU"/>
              </w:rPr>
              <w:t>. Balatonfüred :  Balatonfüred Városért Közalapítvány, 2019.</w:t>
            </w:r>
          </w:p>
          <w:p w14:paraId="4042B732" w14:textId="77777777" w:rsidR="00F3688C" w:rsidRPr="00FB0A2B" w:rsidRDefault="00FB0A2B" w:rsidP="00FB0A2B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rPr>
                <w:spacing w:val="-1"/>
                <w:lang w:val="hu-HU"/>
              </w:rPr>
            </w:pPr>
            <w:r w:rsidRPr="00FB0A2B">
              <w:rPr>
                <w:rFonts w:cs="Times New Roman"/>
                <w:sz w:val="24"/>
                <w:szCs w:val="24"/>
                <w:lang w:eastAsia="hu-HU"/>
              </w:rPr>
              <w:t>Antal Zsolt [et al.]: Médiabefolyásolás: Az új kislexikon. Budapest :  Századvég, MTA BTK Médiatud. Kutcsop, 2015.</w:t>
            </w:r>
          </w:p>
          <w:p w14:paraId="5A7AE25D" w14:textId="77777777" w:rsidR="00344D7D" w:rsidRPr="00344D7D" w:rsidRDefault="00344D7D" w:rsidP="00344D7D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>
              <w:rPr>
                <w:spacing w:val="-1"/>
                <w:lang w:val="hu-HU"/>
              </w:rPr>
              <w:t xml:space="preserve">Székely Enikő Réka: </w:t>
            </w:r>
            <w:r w:rsidRPr="00344D7D">
              <w:rPr>
                <w:i/>
                <w:spacing w:val="-1"/>
                <w:lang w:val="hu-HU"/>
              </w:rPr>
              <w:t>A kulturális marketing eszközei.</w:t>
            </w:r>
            <w:r>
              <w:rPr>
                <w:spacing w:val="-1"/>
                <w:lang w:val="hu-HU"/>
              </w:rPr>
              <w:t xml:space="preserve"> </w:t>
            </w:r>
            <w:r w:rsidRPr="00344D7D">
              <w:rPr>
                <w:spacing w:val="-1"/>
                <w:lang w:val="hu-HU"/>
              </w:rPr>
              <w:t>Modern Üzleti Tudományok F</w:t>
            </w:r>
            <w:r>
              <w:rPr>
                <w:spacing w:val="-1"/>
                <w:lang w:val="hu-HU"/>
              </w:rPr>
              <w:t>ő</w:t>
            </w:r>
            <w:r w:rsidRPr="00344D7D">
              <w:rPr>
                <w:spacing w:val="-1"/>
                <w:lang w:val="hu-HU"/>
              </w:rPr>
              <w:t>iskolája</w:t>
            </w:r>
            <w:r>
              <w:rPr>
                <w:spacing w:val="-1"/>
                <w:lang w:val="hu-HU"/>
              </w:rPr>
              <w:t xml:space="preserve">, Budapest, 2011. </w:t>
            </w:r>
            <w:hyperlink r:id="rId8" w:history="1">
              <w:r w:rsidRPr="00B8360A">
                <w:rPr>
                  <w:rStyle w:val="Hiperhivatkozs"/>
                  <w:spacing w:val="-1"/>
                  <w:lang w:val="hu-HU"/>
                </w:rPr>
                <w:t>https://szinigazdasag.hu/wp-content/uploads/2022/04/szekely_reka_szakdolgozat.pdf</w:t>
              </w:r>
            </w:hyperlink>
            <w:r>
              <w:rPr>
                <w:spacing w:val="-1"/>
                <w:lang w:val="hu-HU"/>
              </w:rPr>
              <w:t xml:space="preserve"> </w:t>
            </w:r>
          </w:p>
          <w:p w14:paraId="374AE486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344D7D">
              <w:rPr>
                <w:i/>
                <w:lang w:val="ro-RO"/>
              </w:rPr>
              <w:t>Kulturális örökség – társadalmi képzelet</w:t>
            </w:r>
            <w:r w:rsidRPr="00513D0A">
              <w:rPr>
                <w:lang w:val="ro-RO"/>
              </w:rPr>
              <w:t xml:space="preserve"> / szerk. György Péter, Kiss Barbara, Monok István. Budapest, 2005.</w:t>
            </w:r>
          </w:p>
          <w:p w14:paraId="4F2DC13F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tabs>
                <w:tab w:val="num" w:pos="720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125"/>
              <w:jc w:val="both"/>
              <w:rPr>
                <w:szCs w:val="24"/>
              </w:rPr>
            </w:pPr>
            <w:r w:rsidRPr="00513D0A">
              <w:rPr>
                <w:iCs/>
                <w:szCs w:val="24"/>
              </w:rPr>
              <w:t>Monok István</w:t>
            </w:r>
            <w:r w:rsidRPr="00513D0A">
              <w:rPr>
                <w:szCs w:val="24"/>
              </w:rPr>
              <w:t xml:space="preserve">: </w:t>
            </w:r>
            <w:r w:rsidRPr="00513D0A">
              <w:rPr>
                <w:i/>
                <w:szCs w:val="24"/>
              </w:rPr>
              <w:t>Kulturális örökségek</w:t>
            </w:r>
            <w:r w:rsidRPr="00513D0A">
              <w:rPr>
                <w:szCs w:val="24"/>
              </w:rPr>
              <w:t xml:space="preserve">. Eger, Líceum, 2015. 104 p. </w:t>
            </w:r>
            <w:hyperlink r:id="rId9" w:history="1">
              <w:r w:rsidRPr="00513D0A">
                <w:rPr>
                  <w:rStyle w:val="Hiperhivatkozs"/>
                  <w:szCs w:val="24"/>
                </w:rPr>
                <w:t>http://real.mtak.hu/103025/</w:t>
              </w:r>
            </w:hyperlink>
            <w:r w:rsidRPr="00513D0A">
              <w:rPr>
                <w:szCs w:val="24"/>
              </w:rPr>
              <w:t xml:space="preserve"> </w:t>
            </w:r>
          </w:p>
          <w:p w14:paraId="295B5C30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spacing w:val="-1"/>
                <w:lang w:val="hu-HU"/>
              </w:rPr>
              <w:t>Művelődéstörténeti kalászatok /szerk. Czeglédi László, Mizera Tamás, Verók Attila. Eger, 2017.</w:t>
            </w:r>
          </w:p>
          <w:p w14:paraId="30EC7029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513D0A">
              <w:rPr>
                <w:iCs/>
                <w:sz w:val="24"/>
                <w:szCs w:val="24"/>
              </w:rPr>
              <w:t>Sonkoly Gábor:</w:t>
            </w:r>
            <w:r w:rsidRPr="00513D0A">
              <w:rPr>
                <w:sz w:val="24"/>
                <w:szCs w:val="24"/>
              </w:rPr>
              <w:t xml:space="preserve"> </w:t>
            </w:r>
            <w:r w:rsidRPr="00513D0A">
              <w:rPr>
                <w:i/>
                <w:sz w:val="24"/>
                <w:szCs w:val="24"/>
              </w:rPr>
              <w:t>A kulturális örökség és a történettudomány viszonyának meghatározása</w:t>
            </w:r>
            <w:r w:rsidRPr="00513D0A">
              <w:rPr>
                <w:sz w:val="24"/>
                <w:szCs w:val="24"/>
              </w:rPr>
              <w:t xml:space="preserve">. In: </w:t>
            </w:r>
            <w:r w:rsidRPr="00513D0A">
              <w:rPr>
                <w:i/>
                <w:sz w:val="24"/>
                <w:szCs w:val="24"/>
              </w:rPr>
              <w:t>Korall – Társadalomtörténeti folyóirat</w:t>
            </w:r>
            <w:r w:rsidRPr="00513D0A">
              <w:rPr>
                <w:sz w:val="24"/>
                <w:szCs w:val="24"/>
              </w:rPr>
              <w:t>, 20(2019), 5–21.</w:t>
            </w:r>
          </w:p>
          <w:p w14:paraId="79979CBF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zCs w:val="24"/>
              </w:rPr>
            </w:pPr>
            <w:r w:rsidRPr="00513D0A">
              <w:rPr>
                <w:spacing w:val="-1"/>
              </w:rPr>
              <w:t>Sonkoly Gábor: A kulturális örökség történeti értelmezései. Budapest, 2016.</w:t>
            </w:r>
          </w:p>
          <w:p w14:paraId="48655302" w14:textId="77777777" w:rsidR="009238BC" w:rsidRPr="00FB0A2B" w:rsidRDefault="00513D0A" w:rsidP="00FB0A2B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513D0A">
              <w:rPr>
                <w:sz w:val="24"/>
                <w:szCs w:val="24"/>
              </w:rPr>
              <w:t xml:space="preserve">Sonkoly Gábor: </w:t>
            </w:r>
            <w:r w:rsidRPr="00513D0A">
              <w:rPr>
                <w:i/>
                <w:iCs/>
                <w:sz w:val="24"/>
                <w:szCs w:val="24"/>
              </w:rPr>
              <w:t>Bolyhos tájaink. A kulturális örökség történeti értelmezései.</w:t>
            </w:r>
            <w:r w:rsidRPr="00513D0A">
              <w:rPr>
                <w:iCs/>
                <w:sz w:val="24"/>
                <w:szCs w:val="24"/>
              </w:rPr>
              <w:t xml:space="preserve"> Budapest, ELTE Eötvös, 2016. – A könyv kiadás előtti állapota: </w:t>
            </w:r>
            <w:hyperlink r:id="rId10" w:history="1">
              <w:r w:rsidRPr="00513D0A">
                <w:rPr>
                  <w:rStyle w:val="Hiperhivatkozs"/>
                  <w:iCs/>
                  <w:sz w:val="24"/>
                  <w:szCs w:val="24"/>
                </w:rPr>
                <w:t>http://real-d.mtak.hu/921/7/dc_1205_16_doktori_mu.pdf</w:t>
              </w:r>
            </w:hyperlink>
            <w:r w:rsidRPr="00513D0A">
              <w:rPr>
                <w:iCs/>
                <w:sz w:val="24"/>
                <w:szCs w:val="24"/>
              </w:rPr>
              <w:t xml:space="preserve"> és egy írás a már megjelent könyvről: </w:t>
            </w:r>
            <w:hyperlink r:id="rId11" w:history="1">
              <w:r w:rsidRPr="00513D0A">
                <w:rPr>
                  <w:rStyle w:val="Hiperhivatkozs"/>
                  <w:iCs/>
                  <w:sz w:val="24"/>
                  <w:szCs w:val="24"/>
                </w:rPr>
                <w:t>http://real.mtak.hu/73787/1/L%C5%91vei%20BUKSZ_%C3%B6r%C3%B6ks%C3%A9g%202017.pdf</w:t>
              </w:r>
            </w:hyperlink>
          </w:p>
        </w:tc>
      </w:tr>
    </w:tbl>
    <w:p w14:paraId="74151459" w14:textId="77777777" w:rsidR="00A444B7" w:rsidRDefault="00A444B7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p w14:paraId="67BA858D" w14:textId="77777777" w:rsidR="001B43FF" w:rsidRPr="008B3684" w:rsidRDefault="001B43FF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  <w:r w:rsidRPr="008B3684">
        <w:rPr>
          <w:rFonts w:cs="Times New Roman"/>
          <w:b/>
          <w:bCs/>
          <w:sz w:val="24"/>
          <w:szCs w:val="24"/>
          <w:lang w:val="ro-RO"/>
        </w:rPr>
        <w:t>9. Co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b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a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ţin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turilor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isci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in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i cu aş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tă</w:t>
      </w:r>
      <w:r w:rsidRPr="008B3684">
        <w:rPr>
          <w:rFonts w:cs="Times New Roman"/>
          <w:b/>
          <w:bCs/>
          <w:spacing w:val="-2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e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z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tanţilor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un</w:t>
      </w:r>
      <w:r w:rsidRPr="008B3684">
        <w:rPr>
          <w:rFonts w:cs="Times New Roman"/>
          <w:b/>
          <w:bCs/>
          <w:sz w:val="24"/>
          <w:szCs w:val="24"/>
          <w:lang w:val="ro-RO"/>
        </w:rPr>
        <w:t>ită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ist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, asocia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f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sio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ale şi a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gaja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ze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tivi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in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l </w:t>
      </w:r>
      <w:r w:rsidRPr="008B3684">
        <w:rPr>
          <w:rFonts w:cs="Times New Roman"/>
          <w:b/>
          <w:bCs/>
          <w:spacing w:val="3"/>
          <w:sz w:val="24"/>
          <w:szCs w:val="24"/>
          <w:lang w:val="ro-RO"/>
        </w:rPr>
        <w:t>aferent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 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z w:val="24"/>
          <w:szCs w:val="24"/>
          <w:lang w:val="ro-RO"/>
        </w:rPr>
        <w:t>g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</w:p>
    <w:p w14:paraId="79A26FB9" w14:textId="77777777" w:rsidR="00664929" w:rsidRPr="008B3684" w:rsidRDefault="00664929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1B43FF" w:rsidRPr="008B3684" w14:paraId="14E0182C" w14:textId="77777777" w:rsidTr="00D351AB">
        <w:trPr>
          <w:trHeight w:val="862"/>
        </w:trPr>
        <w:tc>
          <w:tcPr>
            <w:tcW w:w="10230" w:type="dxa"/>
          </w:tcPr>
          <w:p w14:paraId="67A515EC" w14:textId="77777777" w:rsidR="00CF2E62" w:rsidRPr="008B3684" w:rsidRDefault="00CF2E62" w:rsidP="00CF2E62">
            <w:pPr>
              <w:pStyle w:val="Default"/>
              <w:rPr>
                <w:lang w:val="ro-RO"/>
              </w:rPr>
            </w:pPr>
          </w:p>
          <w:p w14:paraId="4346F98B" w14:textId="77777777" w:rsidR="001D0D10" w:rsidRPr="008B3684" w:rsidRDefault="00CF2E62" w:rsidP="00040ED0">
            <w:pPr>
              <w:pStyle w:val="Default"/>
              <w:jc w:val="both"/>
              <w:rPr>
                <w:b/>
                <w:bCs/>
                <w:lang w:val="ro-RO"/>
              </w:rPr>
            </w:pPr>
            <w:r w:rsidRPr="008B3684">
              <w:rPr>
                <w:lang w:val="ro-RO"/>
              </w:rPr>
              <w:t>Conţinutul disciplinei este în concordanţă cu ceea ce se practică în alte centre universitare din țară și din străinătate.</w:t>
            </w:r>
            <w:r w:rsidR="00D3257F" w:rsidRPr="008B3684">
              <w:rPr>
                <w:lang w:val="ro-RO"/>
              </w:rPr>
              <w:t xml:space="preserve"> </w:t>
            </w:r>
          </w:p>
        </w:tc>
      </w:tr>
    </w:tbl>
    <w:p w14:paraId="740C1F2E" w14:textId="77777777" w:rsidR="0074153F" w:rsidRDefault="0074153F">
      <w:pPr>
        <w:spacing w:after="0" w:line="260" w:lineRule="exact"/>
        <w:rPr>
          <w:rFonts w:cs="Times New Roman"/>
          <w:sz w:val="24"/>
          <w:szCs w:val="24"/>
          <w:lang w:val="ro-RO"/>
        </w:rPr>
      </w:pPr>
    </w:p>
    <w:p w14:paraId="101527B1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10.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Eval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</w:t>
      </w:r>
    </w:p>
    <w:p w14:paraId="16A06E12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1B43FF" w:rsidRPr="008B3684" w14:paraId="10BD7981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67EE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 xml:space="preserve">Tip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291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10.1 Crite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ii de</w:t>
            </w:r>
          </w:p>
          <w:p w14:paraId="130684A2" w14:textId="77777777" w:rsidR="001B43FF" w:rsidRPr="008B3684" w:rsidRDefault="001B43FF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F7EB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10.2 Metode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4A3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10.3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din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  <w:p w14:paraId="44411B34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fin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8B3684" w14:paraId="05C72ADC" w14:textId="77777777" w:rsidTr="007D63CF">
        <w:trPr>
          <w:trHeight w:val="27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273D0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19D20" w14:textId="77777777" w:rsidR="00E500DF" w:rsidRPr="008B3684" w:rsidRDefault="00E500DF" w:rsidP="00E500DF">
            <w:pPr>
              <w:pStyle w:val="Default"/>
              <w:rPr>
                <w:lang w:val="ro-RO"/>
              </w:rPr>
            </w:pPr>
            <w:r w:rsidRPr="008B3684">
              <w:rPr>
                <w:lang w:val="ro-RO"/>
              </w:rPr>
              <w:t>– capacitatea de a opera  cu cunoștinţele asi</w:t>
            </w:r>
            <w:r w:rsidRPr="008B3684">
              <w:rPr>
                <w:lang w:val="ro-RO"/>
              </w:rPr>
              <w:softHyphen/>
              <w:t>mi</w:t>
            </w:r>
            <w:r w:rsidRPr="008B3684">
              <w:rPr>
                <w:lang w:val="ro-RO"/>
              </w:rPr>
              <w:softHyphen/>
              <w:t>la</w:t>
            </w:r>
            <w:r w:rsidRPr="008B3684">
              <w:rPr>
                <w:lang w:val="ro-RO"/>
              </w:rPr>
              <w:softHyphen/>
              <w:t xml:space="preserve">te; </w:t>
            </w:r>
          </w:p>
          <w:p w14:paraId="4C758EB2" w14:textId="77777777" w:rsidR="00E500DF" w:rsidRPr="008B3684" w:rsidRDefault="00E500DF" w:rsidP="00E500DF">
            <w:pPr>
              <w:pStyle w:val="Default"/>
              <w:jc w:val="both"/>
              <w:rPr>
                <w:lang w:val="ro-RO"/>
              </w:rPr>
            </w:pPr>
            <w:r w:rsidRPr="008B3684">
              <w:rPr>
                <w:lang w:val="ro-RO"/>
              </w:rPr>
              <w:t xml:space="preserve"> – capacitatea de apli</w:t>
            </w:r>
            <w:r w:rsidRPr="008B3684">
              <w:rPr>
                <w:lang w:val="ro-RO"/>
              </w:rPr>
              <w:softHyphen/>
              <w:t>ca</w:t>
            </w:r>
            <w:r w:rsidRPr="008B3684">
              <w:rPr>
                <w:lang w:val="ro-RO"/>
              </w:rPr>
              <w:softHyphen/>
              <w:t xml:space="preserve">re în practică; </w:t>
            </w:r>
          </w:p>
          <w:p w14:paraId="54F013BC" w14:textId="77777777" w:rsidR="00652B3C" w:rsidRPr="008B3684" w:rsidRDefault="00E500DF" w:rsidP="00E500D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sz w:val="24"/>
                <w:szCs w:val="24"/>
                <w:lang w:val="ro-RO"/>
              </w:rPr>
              <w:t>–  criterii, ce vizeaza as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pec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tele atitudinale: con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știi</w:t>
            </w:r>
            <w:r w:rsidRPr="008B3684">
              <w:rPr>
                <w:sz w:val="24"/>
                <w:szCs w:val="24"/>
                <w:lang w:val="ro-RO"/>
              </w:rPr>
              <w:softHyphen/>
              <w:t>nciozitatea, in</w:t>
            </w:r>
            <w:r w:rsidRPr="008B3684">
              <w:rPr>
                <w:sz w:val="24"/>
                <w:szCs w:val="24"/>
                <w:lang w:val="ro-RO"/>
              </w:rPr>
              <w:softHyphen/>
              <w:t>te</w:t>
            </w:r>
            <w:r w:rsidRPr="008B3684">
              <w:rPr>
                <w:sz w:val="24"/>
                <w:szCs w:val="24"/>
                <w:lang w:val="ro-RO"/>
              </w:rPr>
              <w:softHyphen/>
              <w:t>re</w:t>
            </w:r>
            <w:r w:rsidRPr="008B3684">
              <w:rPr>
                <w:sz w:val="24"/>
                <w:szCs w:val="24"/>
                <w:lang w:val="ro-RO"/>
              </w:rPr>
              <w:softHyphen/>
              <w:t>sul pentru studiu individual.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201AB" w14:textId="77777777" w:rsidR="00B065D3" w:rsidRPr="008B3684" w:rsidRDefault="00B065D3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2E76C5F4" w14:textId="77777777" w:rsidR="00272072" w:rsidRPr="008C4555" w:rsidRDefault="00272072" w:rsidP="00272072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C4555">
              <w:rPr>
                <w:rFonts w:cs="Times New Roman"/>
                <w:sz w:val="24"/>
                <w:szCs w:val="24"/>
                <w:lang w:val="ro-RO"/>
              </w:rPr>
              <w:t>prezentare de proiect</w:t>
            </w:r>
          </w:p>
          <w:p w14:paraId="1D94EA66" w14:textId="77777777" w:rsidR="000842E8" w:rsidRPr="008B3684" w:rsidRDefault="000842E8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10CD7" w14:textId="77777777" w:rsidR="00B065D3" w:rsidRPr="008B3684" w:rsidRDefault="00B065D3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</w:p>
          <w:p w14:paraId="5E868060" w14:textId="066154B5" w:rsidR="00003CDC" w:rsidRPr="008B3684" w:rsidRDefault="003D152B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</w:t>
            </w:r>
            <w:r w:rsidR="009B382E" w:rsidRPr="008B3684">
              <w:rPr>
                <w:sz w:val="24"/>
                <w:szCs w:val="24"/>
                <w:lang w:val="ro-RO"/>
              </w:rPr>
              <w:t>%</w:t>
            </w:r>
          </w:p>
          <w:p w14:paraId="68F7CED8" w14:textId="77777777" w:rsidR="009B382E" w:rsidRPr="008B3684" w:rsidRDefault="009B382E" w:rsidP="005E51A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5DEE9865" w14:textId="77777777" w:rsidTr="00AE369F">
        <w:trPr>
          <w:trHeight w:hRule="exact" w:val="1419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D19" w14:textId="77777777" w:rsidR="0028688C" w:rsidRDefault="001B43FF" w:rsidP="00DA4C8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rd minim de 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man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ă</w:t>
            </w:r>
            <w:r w:rsidR="004E5BA4"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 xml:space="preserve">: </w:t>
            </w:r>
            <w:r w:rsidR="00B016DF" w:rsidRPr="008B3684">
              <w:rPr>
                <w:sz w:val="24"/>
                <w:szCs w:val="24"/>
                <w:lang w:val="ro-RO"/>
              </w:rPr>
              <w:t xml:space="preserve">Cunoașterea elementelor fundamentale de teorie, folosirea adecvată a terminologiei,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capacitate de transfer a informa</w:t>
            </w:r>
            <w:r w:rsidR="00FD4DDE" w:rsidRPr="008B3684">
              <w:rPr>
                <w:rFonts w:ascii="TTE25o00" w:eastAsia="TTE25o00" w:cs="TTE25o00"/>
                <w:sz w:val="24"/>
                <w:szCs w:val="24"/>
                <w:lang w:val="ro-RO" w:eastAsia="hu-HU" w:bidi="he-IL"/>
              </w:rPr>
              <w:t>ţ</w:t>
            </w:r>
            <w:r w:rsidR="00DA4C87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iei de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specialitate</w:t>
            </w:r>
            <w:r w:rsidR="00DA4C87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  <w:r w:rsidR="006238B2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</w:t>
            </w:r>
            <w:r w:rsidR="0028688C" w:rsidRPr="00AD6415">
              <w:rPr>
                <w:rFonts w:cs="Times New Roman"/>
                <w:sz w:val="24"/>
                <w:szCs w:val="24"/>
                <w:lang w:val="ro-RO"/>
              </w:rPr>
              <w:t>Participarea la min. 7</w:t>
            </w:r>
            <w:r w:rsidR="0028688C">
              <w:rPr>
                <w:rFonts w:cs="Times New Roman"/>
                <w:sz w:val="24"/>
                <w:szCs w:val="24"/>
                <w:lang w:val="ro-RO"/>
              </w:rPr>
              <w:t>0% din numărul total de cursuri</w:t>
            </w:r>
            <w:r w:rsidR="0028688C" w:rsidRPr="00AD6415">
              <w:rPr>
                <w:rFonts w:cs="Times New Roman"/>
                <w:sz w:val="24"/>
                <w:szCs w:val="24"/>
                <w:lang w:val="ro-RO"/>
              </w:rPr>
              <w:t>. Nerespectarea prezenței minime obligatorii se sancționează cu diminuarea notei finale cu 1 punct/absență pentru fiecare absență nemotivată peste limita admisă.</w:t>
            </w:r>
          </w:p>
          <w:p w14:paraId="2B6BB43F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</w:tbl>
    <w:p w14:paraId="25594DC9" w14:textId="77777777" w:rsidR="001B43FF" w:rsidRPr="0062022D" w:rsidRDefault="001B43FF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p w14:paraId="6E09CB7E" w14:textId="77777777" w:rsidR="0062022D" w:rsidRPr="0062022D" w:rsidRDefault="0062022D" w:rsidP="0062022D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4074"/>
        <w:gridCol w:w="3794"/>
      </w:tblGrid>
      <w:tr w:rsidR="0062022D" w:rsidRPr="0062022D" w14:paraId="5B205E29" w14:textId="77777777" w:rsidTr="00FD62F9">
        <w:trPr>
          <w:trHeight w:hRule="exact" w:val="414"/>
        </w:trPr>
        <w:tc>
          <w:tcPr>
            <w:tcW w:w="2382" w:type="dxa"/>
          </w:tcPr>
          <w:p w14:paraId="08D098D0" w14:textId="77777777" w:rsidR="0062022D" w:rsidRPr="0062022D" w:rsidRDefault="0062022D" w:rsidP="00FD62F9">
            <w:pPr>
              <w:spacing w:before="69" w:after="0" w:line="240" w:lineRule="auto"/>
              <w:ind w:left="40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 xml:space="preserve">ta 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omp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62022D">
              <w:rPr>
                <w:rFonts w:cs="Times New Roman"/>
                <w:spacing w:val="2"/>
                <w:sz w:val="24"/>
                <w:szCs w:val="24"/>
                <w:lang w:val="ro-RO"/>
              </w:rPr>
              <w:t>ă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74" w:type="dxa"/>
          </w:tcPr>
          <w:p w14:paraId="458316BD" w14:textId="77777777" w:rsidR="0062022D" w:rsidRPr="0062022D" w:rsidRDefault="0062022D" w:rsidP="00FD62F9">
            <w:pPr>
              <w:spacing w:before="69" w:after="0" w:line="240" w:lineRule="auto"/>
              <w:ind w:left="667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mnătu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a t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rului de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94" w:type="dxa"/>
          </w:tcPr>
          <w:p w14:paraId="510C2CD2" w14:textId="77777777" w:rsidR="0062022D" w:rsidRPr="0062022D" w:rsidRDefault="0062022D" w:rsidP="00FD62F9">
            <w:pPr>
              <w:spacing w:before="69" w:after="0" w:line="240" w:lineRule="auto"/>
              <w:ind w:left="413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mnătu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a t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62022D" w:rsidRPr="0062022D" w14:paraId="748E7388" w14:textId="77777777" w:rsidTr="00FD62F9">
        <w:trPr>
          <w:trHeight w:hRule="exact" w:val="749"/>
        </w:trPr>
        <w:tc>
          <w:tcPr>
            <w:tcW w:w="2382" w:type="dxa"/>
          </w:tcPr>
          <w:p w14:paraId="03C93DFD" w14:textId="4A9AB804" w:rsidR="0062022D" w:rsidRPr="0062022D" w:rsidRDefault="003D152B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10</w:t>
            </w:r>
            <w:r w:rsidR="0062022D" w:rsidRPr="0062022D">
              <w:rPr>
                <w:rFonts w:cs="Times New Roman"/>
                <w:sz w:val="24"/>
                <w:szCs w:val="24"/>
                <w:lang w:val="ro-RO"/>
              </w:rPr>
              <w:t>/09/202</w:t>
            </w: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074" w:type="dxa"/>
          </w:tcPr>
          <w:p w14:paraId="5A5BC662" w14:textId="77777777" w:rsidR="0062022D" w:rsidRPr="0062022D" w:rsidRDefault="0062022D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Pr="0062022D">
              <w:rPr>
                <w:rFonts w:cs="Times New Roman"/>
                <w:sz w:val="24"/>
                <w:szCs w:val="24"/>
                <w:lang w:val="hu-HU"/>
              </w:rPr>
              <w:t xml:space="preserve">        Conf. univ. dr. János Szabolcs</w:t>
            </w:r>
          </w:p>
          <w:p w14:paraId="0DD695A4" w14:textId="77777777" w:rsidR="0062022D" w:rsidRPr="0062022D" w:rsidRDefault="0062022D" w:rsidP="00FD62F9">
            <w:pPr>
              <w:spacing w:after="0" w:line="240" w:lineRule="auto"/>
              <w:ind w:left="609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7C37679A" w14:textId="77777777" w:rsidR="0062022D" w:rsidRPr="0062022D" w:rsidRDefault="0062022D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ro-RO"/>
              </w:rPr>
              <w:t xml:space="preserve">        </w:t>
            </w:r>
            <w:r w:rsidRPr="0062022D">
              <w:rPr>
                <w:rFonts w:cs="Times New Roman"/>
                <w:sz w:val="24"/>
                <w:szCs w:val="24"/>
                <w:lang w:val="hu-HU"/>
              </w:rPr>
              <w:t>Conf. univ. dr. János Szabolcs</w:t>
            </w:r>
          </w:p>
        </w:tc>
      </w:tr>
    </w:tbl>
    <w:p w14:paraId="17F31A86" w14:textId="77777777" w:rsidR="0062022D" w:rsidRPr="0062022D" w:rsidRDefault="0062022D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644D52BB" w14:textId="77777777" w:rsidR="0062022D" w:rsidRPr="0062022D" w:rsidRDefault="0062022D" w:rsidP="0062022D">
      <w:pPr>
        <w:tabs>
          <w:tab w:val="left" w:pos="6380"/>
        </w:tabs>
        <w:spacing w:before="29" w:after="0" w:line="240" w:lineRule="auto"/>
        <w:ind w:left="213" w:right="-20"/>
        <w:rPr>
          <w:rFonts w:cs="Times New Roman"/>
          <w:sz w:val="24"/>
          <w:szCs w:val="24"/>
          <w:lang w:val="ro-RO"/>
        </w:rPr>
      </w:pPr>
      <w:r w:rsidRPr="0062022D">
        <w:rPr>
          <w:rFonts w:cs="Times New Roman"/>
          <w:sz w:val="24"/>
          <w:szCs w:val="24"/>
          <w:lang w:val="ro-RO"/>
        </w:rPr>
        <w:t>D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 xml:space="preserve">ta 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vi</w:t>
      </w:r>
      <w:r w:rsidRPr="0062022D">
        <w:rPr>
          <w:rFonts w:cs="Times New Roman"/>
          <w:spacing w:val="2"/>
          <w:sz w:val="24"/>
          <w:szCs w:val="24"/>
          <w:lang w:val="ro-RO"/>
        </w:rPr>
        <w:t>z</w:t>
      </w:r>
      <w:r w:rsidRPr="0062022D">
        <w:rPr>
          <w:rFonts w:cs="Times New Roman"/>
          <w:spacing w:val="-1"/>
          <w:sz w:val="24"/>
          <w:szCs w:val="24"/>
          <w:lang w:val="ro-RO"/>
        </w:rPr>
        <w:t>ă</w:t>
      </w:r>
      <w:r w:rsidRPr="0062022D">
        <w:rPr>
          <w:rFonts w:cs="Times New Roman"/>
          <w:sz w:val="24"/>
          <w:szCs w:val="24"/>
          <w:lang w:val="ro-RO"/>
        </w:rPr>
        <w:t>rii în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3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ment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pacing w:val="1"/>
          <w:sz w:val="24"/>
          <w:szCs w:val="24"/>
          <w:lang w:val="ro-RO"/>
        </w:rPr>
        <w:t>S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mnătu</w:t>
      </w:r>
      <w:r w:rsidRPr="0062022D">
        <w:rPr>
          <w:rFonts w:cs="Times New Roman"/>
          <w:spacing w:val="-1"/>
          <w:sz w:val="24"/>
          <w:szCs w:val="24"/>
          <w:lang w:val="ro-RO"/>
        </w:rPr>
        <w:t>r</w:t>
      </w:r>
      <w:r w:rsidRPr="0062022D">
        <w:rPr>
          <w:rFonts w:cs="Times New Roman"/>
          <w:sz w:val="24"/>
          <w:szCs w:val="24"/>
          <w:lang w:val="ro-RO"/>
        </w:rPr>
        <w:t>a dir</w:t>
      </w:r>
      <w:r w:rsidRPr="0062022D">
        <w:rPr>
          <w:rFonts w:cs="Times New Roman"/>
          <w:spacing w:val="1"/>
          <w:sz w:val="24"/>
          <w:szCs w:val="24"/>
          <w:lang w:val="ro-RO"/>
        </w:rPr>
        <w:t>e</w:t>
      </w:r>
      <w:r w:rsidRPr="0062022D">
        <w:rPr>
          <w:rFonts w:cs="Times New Roman"/>
          <w:spacing w:val="-1"/>
          <w:sz w:val="24"/>
          <w:szCs w:val="24"/>
          <w:lang w:val="ro-RO"/>
        </w:rPr>
        <w:t>c</w:t>
      </w:r>
      <w:r w:rsidRPr="0062022D">
        <w:rPr>
          <w:rFonts w:cs="Times New Roman"/>
          <w:sz w:val="24"/>
          <w:szCs w:val="24"/>
          <w:lang w:val="ro-RO"/>
        </w:rPr>
        <w:t>torului de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1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pacing w:val="3"/>
          <w:sz w:val="24"/>
          <w:szCs w:val="24"/>
          <w:lang w:val="ro-RO"/>
        </w:rPr>
        <w:t>m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nt</w:t>
      </w:r>
    </w:p>
    <w:p w14:paraId="056BB7CA" w14:textId="5B004620" w:rsidR="0062022D" w:rsidRPr="0062022D" w:rsidRDefault="003D152B" w:rsidP="0062022D">
      <w:pPr>
        <w:spacing w:before="16" w:after="0" w:line="260" w:lineRule="exact"/>
        <w:ind w:firstLine="213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ro-RO"/>
        </w:rPr>
        <w:t>12</w:t>
      </w:r>
      <w:r w:rsidR="0062022D" w:rsidRPr="0062022D">
        <w:rPr>
          <w:rFonts w:cs="Times New Roman"/>
          <w:sz w:val="24"/>
          <w:szCs w:val="24"/>
          <w:lang w:val="ro-RO"/>
        </w:rPr>
        <w:t>/</w:t>
      </w:r>
      <w:r>
        <w:rPr>
          <w:rFonts w:cs="Times New Roman"/>
          <w:sz w:val="24"/>
          <w:szCs w:val="24"/>
          <w:lang w:val="ro-RO"/>
        </w:rPr>
        <w:t>09</w:t>
      </w:r>
      <w:r w:rsidR="0062022D" w:rsidRPr="0062022D">
        <w:rPr>
          <w:rFonts w:cs="Times New Roman"/>
          <w:sz w:val="24"/>
          <w:szCs w:val="24"/>
          <w:lang w:val="ro-RO"/>
        </w:rPr>
        <w:t>/202</w:t>
      </w:r>
      <w:r>
        <w:rPr>
          <w:rFonts w:cs="Times New Roman"/>
          <w:sz w:val="24"/>
          <w:szCs w:val="24"/>
          <w:lang w:val="ro-RO"/>
        </w:rPr>
        <w:t>4</w:t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  <w:t xml:space="preserve">      </w:t>
      </w:r>
      <w:r w:rsidR="0062022D">
        <w:rPr>
          <w:rFonts w:cs="Times New Roman"/>
          <w:sz w:val="24"/>
          <w:szCs w:val="24"/>
          <w:lang w:val="ro-RO"/>
        </w:rPr>
        <w:t xml:space="preserve"> </w:t>
      </w:r>
      <w:r w:rsidRPr="00EC03A6">
        <w:rPr>
          <w:rFonts w:cs="Times New Roman"/>
          <w:sz w:val="24"/>
          <w:szCs w:val="24"/>
          <w:lang w:val="hu-HU"/>
        </w:rPr>
        <w:t>Lect. univ. dr. Antal-Fóri</w:t>
      </w:r>
      <w:r w:rsidR="0042535B">
        <w:rPr>
          <w:rFonts w:cs="Times New Roman"/>
          <w:sz w:val="24"/>
          <w:szCs w:val="24"/>
          <w:lang w:val="hu-HU"/>
        </w:rPr>
        <w:t>z</w:t>
      </w:r>
      <w:r w:rsidRPr="00EC03A6">
        <w:rPr>
          <w:rFonts w:cs="Times New Roman"/>
          <w:sz w:val="24"/>
          <w:szCs w:val="24"/>
          <w:lang w:val="hu-HU"/>
        </w:rPr>
        <w:t xml:space="preserve">s </w:t>
      </w:r>
      <w:r w:rsidR="0042535B">
        <w:rPr>
          <w:rFonts w:cs="Times New Roman"/>
          <w:sz w:val="24"/>
          <w:szCs w:val="24"/>
          <w:lang w:val="hu-HU"/>
        </w:rPr>
        <w:t>I</w:t>
      </w:r>
      <w:r w:rsidRPr="00EC03A6">
        <w:rPr>
          <w:rFonts w:cs="Times New Roman"/>
          <w:sz w:val="24"/>
          <w:szCs w:val="24"/>
          <w:lang w:val="hu-HU"/>
        </w:rPr>
        <w:t>oan</w:t>
      </w:r>
      <w:r w:rsidR="0042535B">
        <w:rPr>
          <w:rFonts w:cs="Times New Roman"/>
          <w:sz w:val="24"/>
          <w:szCs w:val="24"/>
          <w:lang w:val="hu-HU"/>
        </w:rPr>
        <w:t xml:space="preserve"> </w:t>
      </w:r>
      <w:r w:rsidRPr="00EC03A6">
        <w:rPr>
          <w:rFonts w:cs="Times New Roman"/>
          <w:sz w:val="24"/>
          <w:szCs w:val="24"/>
          <w:lang w:val="hu-HU"/>
        </w:rPr>
        <w:t>James</w:t>
      </w:r>
      <w:r w:rsidRPr="00EC03A6">
        <w:rPr>
          <w:rFonts w:cs="Times New Roman"/>
          <w:sz w:val="24"/>
          <w:szCs w:val="24"/>
          <w:lang w:val="ro-RO"/>
        </w:rPr>
        <w:t xml:space="preserve">                                                 </w:t>
      </w:r>
    </w:p>
    <w:p w14:paraId="10766A6C" w14:textId="77777777" w:rsidR="0062022D" w:rsidRPr="0062022D" w:rsidRDefault="0062022D" w:rsidP="0062022D">
      <w:pPr>
        <w:tabs>
          <w:tab w:val="left" w:pos="6860"/>
        </w:tabs>
        <w:spacing w:after="0" w:line="240" w:lineRule="auto"/>
        <w:ind w:left="213" w:right="-20"/>
        <w:rPr>
          <w:rFonts w:cs="Times New Roman"/>
          <w:sz w:val="24"/>
          <w:szCs w:val="24"/>
          <w:lang w:val="ro-RO"/>
        </w:rPr>
      </w:pPr>
      <w:r w:rsidRPr="0062022D">
        <w:rPr>
          <w:rFonts w:cs="Times New Roman"/>
          <w:sz w:val="24"/>
          <w:szCs w:val="24"/>
          <w:lang w:val="ro-RO"/>
        </w:rPr>
        <w:t>……………………………..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  <w:t>………………………..</w:t>
      </w:r>
      <w:r w:rsidRPr="0062022D">
        <w:rPr>
          <w:rFonts w:cs="Times New Roman"/>
          <w:sz w:val="24"/>
          <w:szCs w:val="24"/>
          <w:lang w:val="ro-RO"/>
        </w:rPr>
        <w:tab/>
      </w:r>
    </w:p>
    <w:p w14:paraId="29DD60E4" w14:textId="77777777" w:rsidR="001B43FF" w:rsidRPr="0062022D" w:rsidRDefault="001B43FF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sectPr w:rsidR="001B43FF" w:rsidRPr="0062022D" w:rsidSect="001B43FF">
      <w:pgSz w:w="12240" w:h="15840"/>
      <w:pgMar w:top="106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751C" w14:textId="77777777" w:rsidR="00F83CCC" w:rsidRDefault="00F83CCC" w:rsidP="00850338">
      <w:pPr>
        <w:spacing w:after="0" w:line="240" w:lineRule="auto"/>
      </w:pPr>
      <w:r>
        <w:separator/>
      </w:r>
    </w:p>
  </w:endnote>
  <w:endnote w:type="continuationSeparator" w:id="0">
    <w:p w14:paraId="6CCB7AA8" w14:textId="77777777" w:rsidR="00F83CCC" w:rsidRDefault="00F83CCC" w:rsidP="008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6DBE" w14:textId="77777777" w:rsidR="00F83CCC" w:rsidRDefault="00F83CCC" w:rsidP="00850338">
      <w:pPr>
        <w:spacing w:after="0" w:line="240" w:lineRule="auto"/>
      </w:pPr>
      <w:r>
        <w:separator/>
      </w:r>
    </w:p>
  </w:footnote>
  <w:footnote w:type="continuationSeparator" w:id="0">
    <w:p w14:paraId="3ADEFE08" w14:textId="77777777" w:rsidR="00F83CCC" w:rsidRDefault="00F83CCC" w:rsidP="0085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14570A2"/>
    <w:multiLevelType w:val="hybridMultilevel"/>
    <w:tmpl w:val="C2EA3FAE"/>
    <w:lvl w:ilvl="0" w:tplc="F996A588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57D2"/>
    <w:multiLevelType w:val="hybridMultilevel"/>
    <w:tmpl w:val="BF5E1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2B03"/>
    <w:multiLevelType w:val="hybridMultilevel"/>
    <w:tmpl w:val="99AE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FEE"/>
    <w:multiLevelType w:val="hybridMultilevel"/>
    <w:tmpl w:val="D5FA9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34C"/>
    <w:multiLevelType w:val="multilevel"/>
    <w:tmpl w:val="975C35C0"/>
    <w:lvl w:ilvl="0">
      <w:start w:val="11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7B0206"/>
    <w:multiLevelType w:val="hybridMultilevel"/>
    <w:tmpl w:val="235AACF6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E834E51"/>
    <w:multiLevelType w:val="hybridMultilevel"/>
    <w:tmpl w:val="61A8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02D98"/>
    <w:multiLevelType w:val="multilevel"/>
    <w:tmpl w:val="937C7848"/>
    <w:lvl w:ilvl="0">
      <w:start w:val="9"/>
      <w:numFmt w:val="decimal"/>
      <w:lvlText w:val="%1-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0F877C6"/>
    <w:multiLevelType w:val="hybridMultilevel"/>
    <w:tmpl w:val="948C3EA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34DA9"/>
    <w:multiLevelType w:val="hybridMultilevel"/>
    <w:tmpl w:val="47AC1756"/>
    <w:lvl w:ilvl="0" w:tplc="AE488A96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3" w15:restartNumberingAfterBreak="0">
    <w:nsid w:val="2608367C"/>
    <w:multiLevelType w:val="multilevel"/>
    <w:tmpl w:val="FA289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4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5281"/>
    <w:multiLevelType w:val="hybridMultilevel"/>
    <w:tmpl w:val="D88050E8"/>
    <w:lvl w:ilvl="0" w:tplc="113229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5449"/>
    <w:multiLevelType w:val="multilevel"/>
    <w:tmpl w:val="8E502210"/>
    <w:lvl w:ilvl="0">
      <w:start w:val="5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C433977"/>
    <w:multiLevelType w:val="hybridMultilevel"/>
    <w:tmpl w:val="7D9E885A"/>
    <w:lvl w:ilvl="0" w:tplc="639A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1CB0"/>
    <w:multiLevelType w:val="hybridMultilevel"/>
    <w:tmpl w:val="08F878E0"/>
    <w:lvl w:ilvl="0" w:tplc="DFC290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3952"/>
    <w:multiLevelType w:val="hybridMultilevel"/>
    <w:tmpl w:val="87D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630"/>
    <w:multiLevelType w:val="hybridMultilevel"/>
    <w:tmpl w:val="0DC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413B8"/>
    <w:multiLevelType w:val="multilevel"/>
    <w:tmpl w:val="816A4150"/>
    <w:lvl w:ilvl="0">
      <w:start w:val="13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592F87"/>
    <w:multiLevelType w:val="hybridMultilevel"/>
    <w:tmpl w:val="F8824A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0F0383"/>
    <w:multiLevelType w:val="multilevel"/>
    <w:tmpl w:val="EB720924"/>
    <w:lvl w:ilvl="0">
      <w:start w:val="3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595234"/>
    <w:multiLevelType w:val="hybridMultilevel"/>
    <w:tmpl w:val="B240F2EC"/>
    <w:lvl w:ilvl="0" w:tplc="73005E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3672B"/>
    <w:multiLevelType w:val="hybridMultilevel"/>
    <w:tmpl w:val="791CB030"/>
    <w:lvl w:ilvl="0" w:tplc="6FF8FC5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C612B"/>
    <w:multiLevelType w:val="hybridMultilevel"/>
    <w:tmpl w:val="CF86CE64"/>
    <w:lvl w:ilvl="0" w:tplc="A51C8B6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2AAF"/>
    <w:multiLevelType w:val="hybridMultilevel"/>
    <w:tmpl w:val="45AA1F1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F584C"/>
    <w:multiLevelType w:val="hybridMultilevel"/>
    <w:tmpl w:val="462C899A"/>
    <w:lvl w:ilvl="0" w:tplc="D56E5DEA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560DD"/>
    <w:multiLevelType w:val="hybridMultilevel"/>
    <w:tmpl w:val="7954092A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4C4378E3"/>
    <w:multiLevelType w:val="hybridMultilevel"/>
    <w:tmpl w:val="FD7C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96738"/>
    <w:multiLevelType w:val="multilevel"/>
    <w:tmpl w:val="431276D6"/>
    <w:lvl w:ilvl="0">
      <w:start w:val="7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E165F40"/>
    <w:multiLevelType w:val="hybridMultilevel"/>
    <w:tmpl w:val="329CD9FE"/>
    <w:lvl w:ilvl="0" w:tplc="040E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33E3082"/>
    <w:multiLevelType w:val="hybridMultilevel"/>
    <w:tmpl w:val="A5683B0A"/>
    <w:lvl w:ilvl="0" w:tplc="5B32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9968FE"/>
    <w:multiLevelType w:val="hybridMultilevel"/>
    <w:tmpl w:val="5156BE92"/>
    <w:lvl w:ilvl="0" w:tplc="040E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5D80399C"/>
    <w:multiLevelType w:val="hybridMultilevel"/>
    <w:tmpl w:val="CD34CD58"/>
    <w:lvl w:ilvl="0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6" w15:restartNumberingAfterBreak="0">
    <w:nsid w:val="5E4247BD"/>
    <w:multiLevelType w:val="hybridMultilevel"/>
    <w:tmpl w:val="6A48B8A0"/>
    <w:lvl w:ilvl="0" w:tplc="2702F7C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74761"/>
    <w:multiLevelType w:val="hybridMultilevel"/>
    <w:tmpl w:val="DB04BD04"/>
    <w:lvl w:ilvl="0" w:tplc="E3D2913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7AE558F"/>
    <w:multiLevelType w:val="multilevel"/>
    <w:tmpl w:val="39968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9" w15:restartNumberingAfterBreak="0">
    <w:nsid w:val="67F1601F"/>
    <w:multiLevelType w:val="hybridMultilevel"/>
    <w:tmpl w:val="6BBC9DD2"/>
    <w:lvl w:ilvl="0" w:tplc="F02686C4">
      <w:start w:val="13"/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0" w15:restartNumberingAfterBreak="0">
    <w:nsid w:val="6E5347BD"/>
    <w:multiLevelType w:val="hybridMultilevel"/>
    <w:tmpl w:val="6B2869EC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9FE564F"/>
    <w:multiLevelType w:val="hybridMultilevel"/>
    <w:tmpl w:val="7682B7F4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B5C81"/>
    <w:multiLevelType w:val="hybridMultilevel"/>
    <w:tmpl w:val="81C6F25A"/>
    <w:lvl w:ilvl="0" w:tplc="6C0C662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45700">
    <w:abstractNumId w:val="12"/>
  </w:num>
  <w:num w:numId="2" w16cid:durableId="1650817738">
    <w:abstractNumId w:val="9"/>
  </w:num>
  <w:num w:numId="3" w16cid:durableId="1517618414">
    <w:abstractNumId w:val="8"/>
  </w:num>
  <w:num w:numId="4" w16cid:durableId="1397586267">
    <w:abstractNumId w:val="2"/>
  </w:num>
  <w:num w:numId="5" w16cid:durableId="1279682078">
    <w:abstractNumId w:val="14"/>
  </w:num>
  <w:num w:numId="6" w16cid:durableId="1508905567">
    <w:abstractNumId w:val="34"/>
  </w:num>
  <w:num w:numId="7" w16cid:durableId="1173908543">
    <w:abstractNumId w:val="32"/>
  </w:num>
  <w:num w:numId="8" w16cid:durableId="928004691">
    <w:abstractNumId w:val="4"/>
  </w:num>
  <w:num w:numId="9" w16cid:durableId="1383359234">
    <w:abstractNumId w:val="37"/>
  </w:num>
  <w:num w:numId="10" w16cid:durableId="1331131347">
    <w:abstractNumId w:val="26"/>
  </w:num>
  <w:num w:numId="11" w16cid:durableId="156314261">
    <w:abstractNumId w:val="28"/>
  </w:num>
  <w:num w:numId="12" w16cid:durableId="1579292397">
    <w:abstractNumId w:val="24"/>
  </w:num>
  <w:num w:numId="13" w16cid:durableId="72750566">
    <w:abstractNumId w:val="38"/>
  </w:num>
  <w:num w:numId="14" w16cid:durableId="624046596">
    <w:abstractNumId w:val="33"/>
  </w:num>
  <w:num w:numId="15" w16cid:durableId="1788355293">
    <w:abstractNumId w:val="36"/>
  </w:num>
  <w:num w:numId="16" w16cid:durableId="1856193518">
    <w:abstractNumId w:val="35"/>
  </w:num>
  <w:num w:numId="17" w16cid:durableId="41682816">
    <w:abstractNumId w:val="3"/>
  </w:num>
  <w:num w:numId="18" w16cid:durableId="1240404551">
    <w:abstractNumId w:val="22"/>
  </w:num>
  <w:num w:numId="19" w16cid:durableId="434443042">
    <w:abstractNumId w:val="29"/>
  </w:num>
  <w:num w:numId="20" w16cid:durableId="859125668">
    <w:abstractNumId w:val="11"/>
  </w:num>
  <w:num w:numId="21" w16cid:durableId="485242677">
    <w:abstractNumId w:val="15"/>
  </w:num>
  <w:num w:numId="22" w16cid:durableId="1955791232">
    <w:abstractNumId w:val="41"/>
  </w:num>
  <w:num w:numId="23" w16cid:durableId="1751198333">
    <w:abstractNumId w:val="18"/>
  </w:num>
  <w:num w:numId="24" w16cid:durableId="65500087">
    <w:abstractNumId w:val="27"/>
  </w:num>
  <w:num w:numId="25" w16cid:durableId="1202011769">
    <w:abstractNumId w:val="25"/>
  </w:num>
  <w:num w:numId="26" w16cid:durableId="1431972954">
    <w:abstractNumId w:val="42"/>
  </w:num>
  <w:num w:numId="27" w16cid:durableId="57291055">
    <w:abstractNumId w:val="19"/>
  </w:num>
  <w:num w:numId="28" w16cid:durableId="1032654944">
    <w:abstractNumId w:val="20"/>
  </w:num>
  <w:num w:numId="29" w16cid:durableId="854811595">
    <w:abstractNumId w:val="6"/>
  </w:num>
  <w:num w:numId="30" w16cid:durableId="1786074926">
    <w:abstractNumId w:val="13"/>
  </w:num>
  <w:num w:numId="31" w16cid:durableId="1076896580">
    <w:abstractNumId w:val="0"/>
  </w:num>
  <w:num w:numId="32" w16cid:durableId="974413223">
    <w:abstractNumId w:val="1"/>
  </w:num>
  <w:num w:numId="33" w16cid:durableId="1354720021">
    <w:abstractNumId w:val="39"/>
  </w:num>
  <w:num w:numId="34" w16cid:durableId="523255199">
    <w:abstractNumId w:val="30"/>
  </w:num>
  <w:num w:numId="35" w16cid:durableId="1602563883">
    <w:abstractNumId w:val="17"/>
  </w:num>
  <w:num w:numId="36" w16cid:durableId="1940916526">
    <w:abstractNumId w:val="5"/>
  </w:num>
  <w:num w:numId="37" w16cid:durableId="264273433">
    <w:abstractNumId w:val="40"/>
  </w:num>
  <w:num w:numId="38" w16cid:durableId="1912734349">
    <w:abstractNumId w:val="23"/>
  </w:num>
  <w:num w:numId="39" w16cid:durableId="124353821">
    <w:abstractNumId w:val="16"/>
  </w:num>
  <w:num w:numId="40" w16cid:durableId="942497201">
    <w:abstractNumId w:val="31"/>
  </w:num>
  <w:num w:numId="41" w16cid:durableId="1983462328">
    <w:abstractNumId w:val="10"/>
  </w:num>
  <w:num w:numId="42" w16cid:durableId="879391208">
    <w:abstractNumId w:val="7"/>
  </w:num>
  <w:num w:numId="43" w16cid:durableId="20012342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FF"/>
    <w:rsid w:val="00000011"/>
    <w:rsid w:val="00003CDC"/>
    <w:rsid w:val="00006D82"/>
    <w:rsid w:val="00020C6B"/>
    <w:rsid w:val="0003050F"/>
    <w:rsid w:val="0003092D"/>
    <w:rsid w:val="000313DC"/>
    <w:rsid w:val="000357B4"/>
    <w:rsid w:val="00040ED0"/>
    <w:rsid w:val="0004359C"/>
    <w:rsid w:val="00067F1E"/>
    <w:rsid w:val="00071F97"/>
    <w:rsid w:val="000763AA"/>
    <w:rsid w:val="00077009"/>
    <w:rsid w:val="00077F98"/>
    <w:rsid w:val="0008067A"/>
    <w:rsid w:val="000842E8"/>
    <w:rsid w:val="00094C42"/>
    <w:rsid w:val="00096C08"/>
    <w:rsid w:val="000A03C4"/>
    <w:rsid w:val="000A4CA8"/>
    <w:rsid w:val="000A637C"/>
    <w:rsid w:val="000A6389"/>
    <w:rsid w:val="000B57B0"/>
    <w:rsid w:val="000B7998"/>
    <w:rsid w:val="000C09DE"/>
    <w:rsid w:val="000C1989"/>
    <w:rsid w:val="000C23D2"/>
    <w:rsid w:val="000C2496"/>
    <w:rsid w:val="000C7C06"/>
    <w:rsid w:val="000F0F29"/>
    <w:rsid w:val="00100066"/>
    <w:rsid w:val="00100584"/>
    <w:rsid w:val="00101D2F"/>
    <w:rsid w:val="00110DD7"/>
    <w:rsid w:val="001178E9"/>
    <w:rsid w:val="0013332D"/>
    <w:rsid w:val="0013435B"/>
    <w:rsid w:val="001364D9"/>
    <w:rsid w:val="0014207B"/>
    <w:rsid w:val="0014231D"/>
    <w:rsid w:val="001459BB"/>
    <w:rsid w:val="00155CD4"/>
    <w:rsid w:val="00156DEC"/>
    <w:rsid w:val="00157983"/>
    <w:rsid w:val="00170783"/>
    <w:rsid w:val="0017098F"/>
    <w:rsid w:val="001744F2"/>
    <w:rsid w:val="001942D6"/>
    <w:rsid w:val="001A5304"/>
    <w:rsid w:val="001A6983"/>
    <w:rsid w:val="001A709F"/>
    <w:rsid w:val="001B2226"/>
    <w:rsid w:val="001B43FF"/>
    <w:rsid w:val="001B5C5D"/>
    <w:rsid w:val="001B6477"/>
    <w:rsid w:val="001C0A82"/>
    <w:rsid w:val="001D0D10"/>
    <w:rsid w:val="001D17C8"/>
    <w:rsid w:val="00204499"/>
    <w:rsid w:val="002049C4"/>
    <w:rsid w:val="002052DE"/>
    <w:rsid w:val="00207435"/>
    <w:rsid w:val="002138ED"/>
    <w:rsid w:val="00213A82"/>
    <w:rsid w:val="00216775"/>
    <w:rsid w:val="00222CE9"/>
    <w:rsid w:val="00226351"/>
    <w:rsid w:val="00230DCE"/>
    <w:rsid w:val="0024400A"/>
    <w:rsid w:val="0025585A"/>
    <w:rsid w:val="00260EB5"/>
    <w:rsid w:val="002630D1"/>
    <w:rsid w:val="002632E3"/>
    <w:rsid w:val="002634F2"/>
    <w:rsid w:val="00271B74"/>
    <w:rsid w:val="00272072"/>
    <w:rsid w:val="00276916"/>
    <w:rsid w:val="00277959"/>
    <w:rsid w:val="0028688C"/>
    <w:rsid w:val="002873B9"/>
    <w:rsid w:val="00293B07"/>
    <w:rsid w:val="00297354"/>
    <w:rsid w:val="0029788B"/>
    <w:rsid w:val="002A0DD7"/>
    <w:rsid w:val="002C0185"/>
    <w:rsid w:val="002C028F"/>
    <w:rsid w:val="002C0637"/>
    <w:rsid w:val="002D0782"/>
    <w:rsid w:val="002D3444"/>
    <w:rsid w:val="002E3FA4"/>
    <w:rsid w:val="002E4E44"/>
    <w:rsid w:val="002E5106"/>
    <w:rsid w:val="002F02E7"/>
    <w:rsid w:val="002F4E53"/>
    <w:rsid w:val="003022A9"/>
    <w:rsid w:val="00303EEF"/>
    <w:rsid w:val="00304648"/>
    <w:rsid w:val="00313CBB"/>
    <w:rsid w:val="00315D5F"/>
    <w:rsid w:val="00320EB8"/>
    <w:rsid w:val="003249AD"/>
    <w:rsid w:val="0033507D"/>
    <w:rsid w:val="003431BB"/>
    <w:rsid w:val="00344D7D"/>
    <w:rsid w:val="003545D9"/>
    <w:rsid w:val="00360D19"/>
    <w:rsid w:val="00372C79"/>
    <w:rsid w:val="00374079"/>
    <w:rsid w:val="00377712"/>
    <w:rsid w:val="00377EEA"/>
    <w:rsid w:val="003933C3"/>
    <w:rsid w:val="003B0635"/>
    <w:rsid w:val="003B42E6"/>
    <w:rsid w:val="003C334B"/>
    <w:rsid w:val="003C79E4"/>
    <w:rsid w:val="003D0131"/>
    <w:rsid w:val="003D152B"/>
    <w:rsid w:val="003E0DA9"/>
    <w:rsid w:val="003E1399"/>
    <w:rsid w:val="003E355B"/>
    <w:rsid w:val="003E4B90"/>
    <w:rsid w:val="003F0040"/>
    <w:rsid w:val="003F786A"/>
    <w:rsid w:val="0040077C"/>
    <w:rsid w:val="00400C6B"/>
    <w:rsid w:val="00401F0F"/>
    <w:rsid w:val="00401F57"/>
    <w:rsid w:val="004102D3"/>
    <w:rsid w:val="00410781"/>
    <w:rsid w:val="00424330"/>
    <w:rsid w:val="0042535B"/>
    <w:rsid w:val="00430FD0"/>
    <w:rsid w:val="00440C06"/>
    <w:rsid w:val="0044168E"/>
    <w:rsid w:val="00443858"/>
    <w:rsid w:val="00443E2C"/>
    <w:rsid w:val="00452CFD"/>
    <w:rsid w:val="00455EFD"/>
    <w:rsid w:val="0047390B"/>
    <w:rsid w:val="0047656D"/>
    <w:rsid w:val="00483F06"/>
    <w:rsid w:val="004860B7"/>
    <w:rsid w:val="00487794"/>
    <w:rsid w:val="00491433"/>
    <w:rsid w:val="00491DC0"/>
    <w:rsid w:val="00493A71"/>
    <w:rsid w:val="0049470E"/>
    <w:rsid w:val="004A2E9E"/>
    <w:rsid w:val="004A4EBF"/>
    <w:rsid w:val="004A4ED1"/>
    <w:rsid w:val="004B36FB"/>
    <w:rsid w:val="004C26EA"/>
    <w:rsid w:val="004C3790"/>
    <w:rsid w:val="004D0C2E"/>
    <w:rsid w:val="004D0C3B"/>
    <w:rsid w:val="004D761D"/>
    <w:rsid w:val="004E1373"/>
    <w:rsid w:val="004E24CE"/>
    <w:rsid w:val="004E42C3"/>
    <w:rsid w:val="004E5BA4"/>
    <w:rsid w:val="004E5F1C"/>
    <w:rsid w:val="004E6DA3"/>
    <w:rsid w:val="004E799B"/>
    <w:rsid w:val="004F4336"/>
    <w:rsid w:val="00502600"/>
    <w:rsid w:val="005128F1"/>
    <w:rsid w:val="00513D0A"/>
    <w:rsid w:val="0051601A"/>
    <w:rsid w:val="005223C9"/>
    <w:rsid w:val="005229F0"/>
    <w:rsid w:val="00523844"/>
    <w:rsid w:val="005246DB"/>
    <w:rsid w:val="00535724"/>
    <w:rsid w:val="00536663"/>
    <w:rsid w:val="0054518F"/>
    <w:rsid w:val="00545576"/>
    <w:rsid w:val="00551347"/>
    <w:rsid w:val="005529F6"/>
    <w:rsid w:val="00553C4D"/>
    <w:rsid w:val="00553CCF"/>
    <w:rsid w:val="00561033"/>
    <w:rsid w:val="00570613"/>
    <w:rsid w:val="00572719"/>
    <w:rsid w:val="005729CB"/>
    <w:rsid w:val="00581659"/>
    <w:rsid w:val="0058316B"/>
    <w:rsid w:val="005851D3"/>
    <w:rsid w:val="005A4F7C"/>
    <w:rsid w:val="005A7798"/>
    <w:rsid w:val="005B16D6"/>
    <w:rsid w:val="005B5F0D"/>
    <w:rsid w:val="005D0773"/>
    <w:rsid w:val="005E2F63"/>
    <w:rsid w:val="005E51AD"/>
    <w:rsid w:val="005F378A"/>
    <w:rsid w:val="005F474A"/>
    <w:rsid w:val="00604233"/>
    <w:rsid w:val="0060509C"/>
    <w:rsid w:val="006165CC"/>
    <w:rsid w:val="0062022D"/>
    <w:rsid w:val="006238B2"/>
    <w:rsid w:val="006313CD"/>
    <w:rsid w:val="006354D8"/>
    <w:rsid w:val="00637589"/>
    <w:rsid w:val="00637B3D"/>
    <w:rsid w:val="00646575"/>
    <w:rsid w:val="00650B23"/>
    <w:rsid w:val="00652B3C"/>
    <w:rsid w:val="00660250"/>
    <w:rsid w:val="00664929"/>
    <w:rsid w:val="006776E7"/>
    <w:rsid w:val="00680A26"/>
    <w:rsid w:val="00681241"/>
    <w:rsid w:val="006B2CE6"/>
    <w:rsid w:val="006B3ADE"/>
    <w:rsid w:val="006B74AF"/>
    <w:rsid w:val="006D1072"/>
    <w:rsid w:val="006D46FE"/>
    <w:rsid w:val="006E3181"/>
    <w:rsid w:val="006E55CD"/>
    <w:rsid w:val="006F70D0"/>
    <w:rsid w:val="00703CCD"/>
    <w:rsid w:val="00704023"/>
    <w:rsid w:val="00706F60"/>
    <w:rsid w:val="007073B6"/>
    <w:rsid w:val="00710192"/>
    <w:rsid w:val="00710E5E"/>
    <w:rsid w:val="007112BF"/>
    <w:rsid w:val="007125B7"/>
    <w:rsid w:val="00712BF4"/>
    <w:rsid w:val="0071373E"/>
    <w:rsid w:val="00716563"/>
    <w:rsid w:val="00720A55"/>
    <w:rsid w:val="00724E99"/>
    <w:rsid w:val="00730D32"/>
    <w:rsid w:val="0073266A"/>
    <w:rsid w:val="00734C3C"/>
    <w:rsid w:val="00736BF6"/>
    <w:rsid w:val="00740909"/>
    <w:rsid w:val="0074153F"/>
    <w:rsid w:val="00741B32"/>
    <w:rsid w:val="00750C12"/>
    <w:rsid w:val="00753C4E"/>
    <w:rsid w:val="007578FB"/>
    <w:rsid w:val="007635CC"/>
    <w:rsid w:val="007736C0"/>
    <w:rsid w:val="0077456E"/>
    <w:rsid w:val="007776E5"/>
    <w:rsid w:val="00780D4F"/>
    <w:rsid w:val="00783C80"/>
    <w:rsid w:val="00784609"/>
    <w:rsid w:val="00796AFB"/>
    <w:rsid w:val="00797EB6"/>
    <w:rsid w:val="007A4153"/>
    <w:rsid w:val="007A6B40"/>
    <w:rsid w:val="007B0D8F"/>
    <w:rsid w:val="007B0F71"/>
    <w:rsid w:val="007D1E9C"/>
    <w:rsid w:val="007D2596"/>
    <w:rsid w:val="007D63CF"/>
    <w:rsid w:val="007E0BB1"/>
    <w:rsid w:val="007E2DCC"/>
    <w:rsid w:val="007F156B"/>
    <w:rsid w:val="007F4C71"/>
    <w:rsid w:val="008028BE"/>
    <w:rsid w:val="008034CC"/>
    <w:rsid w:val="00804C23"/>
    <w:rsid w:val="008136A7"/>
    <w:rsid w:val="0082737F"/>
    <w:rsid w:val="0083414D"/>
    <w:rsid w:val="00834C30"/>
    <w:rsid w:val="0084451D"/>
    <w:rsid w:val="008501D5"/>
    <w:rsid w:val="00850338"/>
    <w:rsid w:val="0085652A"/>
    <w:rsid w:val="0086489F"/>
    <w:rsid w:val="008666AD"/>
    <w:rsid w:val="00873A85"/>
    <w:rsid w:val="00874600"/>
    <w:rsid w:val="00880A52"/>
    <w:rsid w:val="008A22FA"/>
    <w:rsid w:val="008A33EB"/>
    <w:rsid w:val="008A4C90"/>
    <w:rsid w:val="008A6974"/>
    <w:rsid w:val="008A78BE"/>
    <w:rsid w:val="008B03CD"/>
    <w:rsid w:val="008B07FC"/>
    <w:rsid w:val="008B3684"/>
    <w:rsid w:val="008B3CA6"/>
    <w:rsid w:val="008B416F"/>
    <w:rsid w:val="008C2387"/>
    <w:rsid w:val="008D27FA"/>
    <w:rsid w:val="008E55C4"/>
    <w:rsid w:val="008E65AD"/>
    <w:rsid w:val="008F6EDF"/>
    <w:rsid w:val="00902065"/>
    <w:rsid w:val="0091274D"/>
    <w:rsid w:val="00916E9D"/>
    <w:rsid w:val="00922EE5"/>
    <w:rsid w:val="009238BC"/>
    <w:rsid w:val="00926617"/>
    <w:rsid w:val="00937294"/>
    <w:rsid w:val="00943DF4"/>
    <w:rsid w:val="00957622"/>
    <w:rsid w:val="00962248"/>
    <w:rsid w:val="00962AC1"/>
    <w:rsid w:val="00971975"/>
    <w:rsid w:val="0098474D"/>
    <w:rsid w:val="00984B4D"/>
    <w:rsid w:val="00994E67"/>
    <w:rsid w:val="00997EF1"/>
    <w:rsid w:val="009B382E"/>
    <w:rsid w:val="009B63C9"/>
    <w:rsid w:val="009C376E"/>
    <w:rsid w:val="009C3C36"/>
    <w:rsid w:val="009D1634"/>
    <w:rsid w:val="009D1658"/>
    <w:rsid w:val="009D20F6"/>
    <w:rsid w:val="009D3313"/>
    <w:rsid w:val="009E52CA"/>
    <w:rsid w:val="009F1F85"/>
    <w:rsid w:val="009F34A4"/>
    <w:rsid w:val="009F4B1C"/>
    <w:rsid w:val="009F731B"/>
    <w:rsid w:val="009F7B90"/>
    <w:rsid w:val="00A12F00"/>
    <w:rsid w:val="00A16841"/>
    <w:rsid w:val="00A175B2"/>
    <w:rsid w:val="00A22F20"/>
    <w:rsid w:val="00A23089"/>
    <w:rsid w:val="00A274A7"/>
    <w:rsid w:val="00A401E2"/>
    <w:rsid w:val="00A444B7"/>
    <w:rsid w:val="00A44B73"/>
    <w:rsid w:val="00A552B5"/>
    <w:rsid w:val="00A634C1"/>
    <w:rsid w:val="00A650ED"/>
    <w:rsid w:val="00A92763"/>
    <w:rsid w:val="00A960F9"/>
    <w:rsid w:val="00AA4D29"/>
    <w:rsid w:val="00AB5AF4"/>
    <w:rsid w:val="00AC0717"/>
    <w:rsid w:val="00AD08F0"/>
    <w:rsid w:val="00AE369F"/>
    <w:rsid w:val="00AE512F"/>
    <w:rsid w:val="00AE78D0"/>
    <w:rsid w:val="00AE7C69"/>
    <w:rsid w:val="00AF28C3"/>
    <w:rsid w:val="00AF5618"/>
    <w:rsid w:val="00B016DF"/>
    <w:rsid w:val="00B065D3"/>
    <w:rsid w:val="00B07227"/>
    <w:rsid w:val="00B14571"/>
    <w:rsid w:val="00B151E9"/>
    <w:rsid w:val="00B15E17"/>
    <w:rsid w:val="00B24A09"/>
    <w:rsid w:val="00B344B5"/>
    <w:rsid w:val="00B35B8B"/>
    <w:rsid w:val="00B4751A"/>
    <w:rsid w:val="00B52565"/>
    <w:rsid w:val="00B56C93"/>
    <w:rsid w:val="00B71A94"/>
    <w:rsid w:val="00B747FB"/>
    <w:rsid w:val="00B8590C"/>
    <w:rsid w:val="00B86DBF"/>
    <w:rsid w:val="00BA399A"/>
    <w:rsid w:val="00BA4EB5"/>
    <w:rsid w:val="00BB3CF9"/>
    <w:rsid w:val="00BC1E6C"/>
    <w:rsid w:val="00BC3129"/>
    <w:rsid w:val="00BC40EF"/>
    <w:rsid w:val="00BD18BF"/>
    <w:rsid w:val="00BD446B"/>
    <w:rsid w:val="00BF478C"/>
    <w:rsid w:val="00BF5AB6"/>
    <w:rsid w:val="00C15593"/>
    <w:rsid w:val="00C1631A"/>
    <w:rsid w:val="00C2272C"/>
    <w:rsid w:val="00C33CFC"/>
    <w:rsid w:val="00C422CA"/>
    <w:rsid w:val="00C43389"/>
    <w:rsid w:val="00C4523A"/>
    <w:rsid w:val="00C50DA2"/>
    <w:rsid w:val="00C5298D"/>
    <w:rsid w:val="00C56C99"/>
    <w:rsid w:val="00C62CC0"/>
    <w:rsid w:val="00C80E18"/>
    <w:rsid w:val="00C87984"/>
    <w:rsid w:val="00C9302F"/>
    <w:rsid w:val="00C932A3"/>
    <w:rsid w:val="00C94549"/>
    <w:rsid w:val="00C948F8"/>
    <w:rsid w:val="00CA389C"/>
    <w:rsid w:val="00CB2D32"/>
    <w:rsid w:val="00CC2783"/>
    <w:rsid w:val="00CC4336"/>
    <w:rsid w:val="00CE6A80"/>
    <w:rsid w:val="00CF2E62"/>
    <w:rsid w:val="00CF4018"/>
    <w:rsid w:val="00CF5B51"/>
    <w:rsid w:val="00D03612"/>
    <w:rsid w:val="00D1235B"/>
    <w:rsid w:val="00D1655D"/>
    <w:rsid w:val="00D24F03"/>
    <w:rsid w:val="00D271CB"/>
    <w:rsid w:val="00D31FC7"/>
    <w:rsid w:val="00D3257F"/>
    <w:rsid w:val="00D34BFE"/>
    <w:rsid w:val="00D351AB"/>
    <w:rsid w:val="00D4095D"/>
    <w:rsid w:val="00D40A44"/>
    <w:rsid w:val="00D40EAD"/>
    <w:rsid w:val="00D57F9C"/>
    <w:rsid w:val="00D65882"/>
    <w:rsid w:val="00D6622F"/>
    <w:rsid w:val="00D66471"/>
    <w:rsid w:val="00D66CAB"/>
    <w:rsid w:val="00D72984"/>
    <w:rsid w:val="00D73B96"/>
    <w:rsid w:val="00D84D38"/>
    <w:rsid w:val="00D84DA2"/>
    <w:rsid w:val="00D874CF"/>
    <w:rsid w:val="00D921F1"/>
    <w:rsid w:val="00D93BAC"/>
    <w:rsid w:val="00DA4C87"/>
    <w:rsid w:val="00DB2BEF"/>
    <w:rsid w:val="00DB7278"/>
    <w:rsid w:val="00DD01BE"/>
    <w:rsid w:val="00DD02AB"/>
    <w:rsid w:val="00DE2694"/>
    <w:rsid w:val="00DE2A17"/>
    <w:rsid w:val="00DE350E"/>
    <w:rsid w:val="00DE78CA"/>
    <w:rsid w:val="00DF2A6E"/>
    <w:rsid w:val="00DF5616"/>
    <w:rsid w:val="00DF7601"/>
    <w:rsid w:val="00DF77A1"/>
    <w:rsid w:val="00E03895"/>
    <w:rsid w:val="00E06478"/>
    <w:rsid w:val="00E11F82"/>
    <w:rsid w:val="00E330FD"/>
    <w:rsid w:val="00E36BFF"/>
    <w:rsid w:val="00E37480"/>
    <w:rsid w:val="00E500DF"/>
    <w:rsid w:val="00E53D85"/>
    <w:rsid w:val="00E63BAF"/>
    <w:rsid w:val="00E6740A"/>
    <w:rsid w:val="00E75218"/>
    <w:rsid w:val="00E754DD"/>
    <w:rsid w:val="00E82240"/>
    <w:rsid w:val="00E83940"/>
    <w:rsid w:val="00E93938"/>
    <w:rsid w:val="00E94459"/>
    <w:rsid w:val="00EA2066"/>
    <w:rsid w:val="00EA51A4"/>
    <w:rsid w:val="00EA6CC0"/>
    <w:rsid w:val="00EC03B8"/>
    <w:rsid w:val="00EC04D1"/>
    <w:rsid w:val="00EC0BB4"/>
    <w:rsid w:val="00EC7F6C"/>
    <w:rsid w:val="00ED5154"/>
    <w:rsid w:val="00ED51BF"/>
    <w:rsid w:val="00EE26AC"/>
    <w:rsid w:val="00EF49A0"/>
    <w:rsid w:val="00EF539B"/>
    <w:rsid w:val="00EF54A8"/>
    <w:rsid w:val="00EF79D8"/>
    <w:rsid w:val="00F01793"/>
    <w:rsid w:val="00F21432"/>
    <w:rsid w:val="00F22FB9"/>
    <w:rsid w:val="00F24E7A"/>
    <w:rsid w:val="00F3688C"/>
    <w:rsid w:val="00F41584"/>
    <w:rsid w:val="00F46123"/>
    <w:rsid w:val="00F46554"/>
    <w:rsid w:val="00F55BE9"/>
    <w:rsid w:val="00F607A9"/>
    <w:rsid w:val="00F61938"/>
    <w:rsid w:val="00F6680A"/>
    <w:rsid w:val="00F70F51"/>
    <w:rsid w:val="00F714B9"/>
    <w:rsid w:val="00F77F3D"/>
    <w:rsid w:val="00F81983"/>
    <w:rsid w:val="00F83CCC"/>
    <w:rsid w:val="00F868B0"/>
    <w:rsid w:val="00F90A9B"/>
    <w:rsid w:val="00F923CC"/>
    <w:rsid w:val="00FA3908"/>
    <w:rsid w:val="00FA59B7"/>
    <w:rsid w:val="00FB0A2B"/>
    <w:rsid w:val="00FB0C3C"/>
    <w:rsid w:val="00FC48E1"/>
    <w:rsid w:val="00FD1078"/>
    <w:rsid w:val="00FD307E"/>
    <w:rsid w:val="00FD4DDE"/>
    <w:rsid w:val="00FE0AFD"/>
    <w:rsid w:val="00FE24BF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0BCD6"/>
  <w15:docId w15:val="{DF3887F0-5AD5-47FC-8102-C64E9DF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5033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850338"/>
    <w:rPr>
      <w:rFonts w:cs="Calibri"/>
      <w:sz w:val="22"/>
      <w:szCs w:val="22"/>
      <w:lang w:val="en-US" w:eastAsia="en-US" w:bidi="ar-SA"/>
    </w:rPr>
  </w:style>
  <w:style w:type="paragraph" w:styleId="llb">
    <w:name w:val="footer"/>
    <w:basedOn w:val="Norml"/>
    <w:link w:val="llbChar"/>
    <w:uiPriority w:val="99"/>
    <w:unhideWhenUsed/>
    <w:rsid w:val="0085033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0338"/>
    <w:rPr>
      <w:rFonts w:cs="Calibri"/>
      <w:sz w:val="22"/>
      <w:szCs w:val="22"/>
      <w:lang w:val="en-US" w:eastAsia="en-US" w:bidi="ar-SA"/>
    </w:rPr>
  </w:style>
  <w:style w:type="character" w:customStyle="1" w:styleId="keyvalue1">
    <w:name w:val="keyvalue1"/>
    <w:rsid w:val="008A33EB"/>
    <w:rPr>
      <w:rFonts w:ascii="Arial" w:hAnsi="Arial" w:cs="Arial" w:hint="default"/>
      <w:color w:val="504949"/>
      <w:sz w:val="15"/>
      <w:szCs w:val="15"/>
      <w:vertAlign w:val="superscript"/>
    </w:rPr>
  </w:style>
  <w:style w:type="character" w:customStyle="1" w:styleId="st1">
    <w:name w:val="st1"/>
    <w:basedOn w:val="Bekezdsalapbettpusa"/>
    <w:rsid w:val="002A0DD7"/>
  </w:style>
  <w:style w:type="paragraph" w:customStyle="1" w:styleId="Default">
    <w:name w:val="Default"/>
    <w:rsid w:val="00CF2E62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character" w:customStyle="1" w:styleId="xc">
    <w:name w:val="xc"/>
    <w:basedOn w:val="Bekezdsalapbettpusa"/>
    <w:rsid w:val="00F41584"/>
  </w:style>
  <w:style w:type="paragraph" w:styleId="Listaszerbekezds">
    <w:name w:val="List Paragraph"/>
    <w:basedOn w:val="Norml"/>
    <w:uiPriority w:val="34"/>
    <w:qFormat/>
    <w:rsid w:val="00260EB5"/>
    <w:pPr>
      <w:ind w:left="708"/>
    </w:pPr>
  </w:style>
  <w:style w:type="paragraph" w:customStyle="1" w:styleId="Norml1">
    <w:name w:val="Normál1"/>
    <w:rsid w:val="006D1072"/>
    <w:pPr>
      <w:widowControl w:val="0"/>
    </w:pPr>
    <w:rPr>
      <w:lang w:val="hu-HU" w:eastAsia="hu-HU"/>
    </w:rPr>
  </w:style>
  <w:style w:type="character" w:customStyle="1" w:styleId="Bodytext2">
    <w:name w:val="Body text (2)_"/>
    <w:link w:val="Bodytext20"/>
    <w:rsid w:val="008B3CA6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8B3CA6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z w:val="13"/>
      <w:szCs w:val="13"/>
      <w:lang w:val="hu-HU" w:eastAsia="hu-HU"/>
    </w:rPr>
  </w:style>
  <w:style w:type="character" w:styleId="Hiperhivatkozs">
    <w:name w:val="Hyperlink"/>
    <w:uiPriority w:val="99"/>
    <w:unhideWhenUsed/>
    <w:rsid w:val="00020C6B"/>
    <w:rPr>
      <w:color w:val="0000FF"/>
      <w:u w:val="single"/>
    </w:rPr>
  </w:style>
  <w:style w:type="paragraph" w:customStyle="1" w:styleId="FreeForm">
    <w:name w:val="Free Form"/>
    <w:rsid w:val="009238BC"/>
    <w:rPr>
      <w:rFonts w:ascii="Helvetica" w:eastAsia="ヒラギノ角ゴ Pro W3" w:hAnsi="Helvetica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inigazdasag.hu/wp-content/uploads/2022/04/szekely_reka_szakdolgoza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l.mtak.hu/73787/1/L%C5%91vei%20BUKSZ_%C3%B6r%C3%B6ks%C3%A9g%2020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al-d.mtak.hu/921/7/dc_1205_16_doktori_m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.mtak.hu/103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75CA-7671-4732-80B9-473BDC75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984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16</cp:revision>
  <cp:lastPrinted>2019-10-27T04:19:00Z</cp:lastPrinted>
  <dcterms:created xsi:type="dcterms:W3CDTF">2022-12-18T12:07:00Z</dcterms:created>
  <dcterms:modified xsi:type="dcterms:W3CDTF">2024-12-06T12:53:00Z</dcterms:modified>
</cp:coreProperties>
</file>