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76973" w14:textId="77777777" w:rsidR="00172F22" w:rsidRPr="006B473B" w:rsidRDefault="00172F22" w:rsidP="000B7D1C">
      <w:pPr>
        <w:spacing w:after="0" w:line="353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position w:val="-2"/>
          <w:sz w:val="24"/>
          <w:szCs w:val="24"/>
          <w:lang w:val="ro-RO"/>
        </w:rPr>
        <w:t>F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2"/>
          <w:sz w:val="24"/>
          <w:szCs w:val="24"/>
          <w:lang w:val="ro-RO"/>
        </w:rPr>
        <w:t>I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2"/>
          <w:sz w:val="24"/>
          <w:szCs w:val="24"/>
          <w:lang w:val="ro-RO"/>
        </w:rPr>
        <w:t xml:space="preserve">ŞA 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2"/>
          <w:position w:val="-2"/>
          <w:sz w:val="24"/>
          <w:szCs w:val="24"/>
          <w:lang w:val="ro-RO"/>
        </w:rPr>
        <w:t>D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2"/>
          <w:sz w:val="24"/>
          <w:szCs w:val="24"/>
          <w:lang w:val="ro-RO"/>
        </w:rPr>
        <w:t>I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2"/>
          <w:sz w:val="24"/>
          <w:szCs w:val="24"/>
          <w:lang w:val="ro-RO"/>
        </w:rPr>
        <w:t>S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position w:val="-2"/>
          <w:sz w:val="24"/>
          <w:szCs w:val="24"/>
          <w:lang w:val="ro-RO"/>
        </w:rPr>
        <w:t>C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2"/>
          <w:sz w:val="24"/>
          <w:szCs w:val="24"/>
          <w:lang w:val="ro-RO"/>
        </w:rPr>
        <w:t>I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position w:val="-2"/>
          <w:sz w:val="24"/>
          <w:szCs w:val="24"/>
          <w:lang w:val="ro-RO"/>
        </w:rPr>
        <w:t>P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2"/>
          <w:sz w:val="24"/>
          <w:szCs w:val="24"/>
          <w:lang w:val="ro-RO"/>
        </w:rPr>
        <w:t>L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2"/>
          <w:sz w:val="24"/>
          <w:szCs w:val="24"/>
          <w:lang w:val="ro-RO"/>
        </w:rPr>
        <w:t>I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position w:val="-2"/>
          <w:sz w:val="24"/>
          <w:szCs w:val="24"/>
          <w:lang w:val="ro-RO"/>
        </w:rPr>
        <w:t>N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3"/>
          <w:position w:val="-2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2"/>
          <w:sz w:val="24"/>
          <w:szCs w:val="24"/>
          <w:lang w:val="ro-RO"/>
        </w:rPr>
        <w:t>I</w:t>
      </w:r>
    </w:p>
    <w:p w14:paraId="0C45318E" w14:textId="77777777" w:rsidR="00172F22" w:rsidRPr="006B473B" w:rsidRDefault="00172F22" w:rsidP="00E07740">
      <w:pPr>
        <w:spacing w:after="0" w:line="120" w:lineRule="exac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58AC0B8" w14:textId="77777777" w:rsidR="00172F22" w:rsidRPr="006B473B" w:rsidRDefault="00172F22" w:rsidP="00E07740">
      <w:pPr>
        <w:spacing w:after="0" w:line="200" w:lineRule="exac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7102C28" w14:textId="77777777" w:rsidR="00172F22" w:rsidRPr="006B473B" w:rsidRDefault="00172F22" w:rsidP="00E07740">
      <w:pPr>
        <w:numPr>
          <w:ilvl w:val="0"/>
          <w:numId w:val="1"/>
        </w:numPr>
        <w:spacing w:after="0" w:line="271" w:lineRule="exact"/>
        <w:ind w:left="0"/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</w:pP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Da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lang w:val="ro-RO"/>
        </w:rPr>
        <w:t>t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 xml:space="preserve">e 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lang w:val="ro-RO"/>
        </w:rPr>
        <w:t>d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s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lang w:val="ro-RO"/>
        </w:rPr>
        <w:t>p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lang w:val="ro-RO"/>
        </w:rPr>
        <w:t>r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 xml:space="preserve">e 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lang w:val="ro-RO"/>
        </w:rPr>
        <w:t>p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lang w:val="ro-RO"/>
        </w:rPr>
        <w:t>r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o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2"/>
          <w:position w:val="-1"/>
          <w:sz w:val="24"/>
          <w:szCs w:val="24"/>
          <w:lang w:val="ro-RO"/>
        </w:rPr>
        <w:t>g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lang w:val="ro-RO"/>
        </w:rPr>
        <w:t>r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2"/>
          <w:position w:val="-1"/>
          <w:sz w:val="24"/>
          <w:szCs w:val="24"/>
          <w:lang w:val="ro-RO"/>
        </w:rPr>
        <w:t>a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m</w:t>
      </w:r>
    </w:p>
    <w:p w14:paraId="527AE827" w14:textId="77777777" w:rsidR="00172F22" w:rsidRPr="006B473B" w:rsidRDefault="00172F22" w:rsidP="00E07740">
      <w:pPr>
        <w:spacing w:after="0" w:line="271" w:lineRule="exact"/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5"/>
        <w:gridCol w:w="6395"/>
      </w:tblGrid>
      <w:tr w:rsidR="006B473B" w:rsidRPr="006B473B" w14:paraId="4D7D4EFC" w14:textId="77777777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F00A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1.1 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nst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tu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ţ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 de învăţ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ă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ro-RO"/>
              </w:rPr>
              <w:t>â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nt sup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rior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A199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Universitatea Creştină Partium</w:t>
            </w:r>
          </w:p>
        </w:tc>
      </w:tr>
      <w:tr w:rsidR="006B473B" w:rsidRPr="006B473B" w14:paraId="7D201E4C" w14:textId="77777777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02AC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1.2 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Fac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t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val="ro-RO"/>
              </w:rPr>
              <w:t>t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5442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</w:t>
            </w:r>
            <w:r w:rsidR="0076675F"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acultatea de Litere și Arte</w:t>
            </w:r>
          </w:p>
        </w:tc>
      </w:tr>
      <w:tr w:rsidR="006B473B" w:rsidRPr="006B473B" w14:paraId="6B304C92" w14:textId="77777777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3DE6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1.3 D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rt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val="ro-RO"/>
              </w:rPr>
              <w:t>m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ntul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76CC" w14:textId="77777777" w:rsidR="00172F22" w:rsidRPr="006B473B" w:rsidRDefault="0076675F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Limba şi literatura </w:t>
            </w:r>
          </w:p>
        </w:tc>
      </w:tr>
      <w:tr w:rsidR="006B473B" w:rsidRPr="006B473B" w14:paraId="729F5C50" w14:textId="77777777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5C6C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1.4 Dom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niul de stud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7DEB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Limba şi literatură</w:t>
            </w:r>
          </w:p>
        </w:tc>
      </w:tr>
      <w:tr w:rsidR="006B473B" w:rsidRPr="006B473B" w14:paraId="4958AD9F" w14:textId="77777777">
        <w:trPr>
          <w:trHeight w:hRule="exact" w:val="28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4EE3" w14:textId="77777777" w:rsidR="00172F22" w:rsidRPr="006B473B" w:rsidRDefault="00172F22" w:rsidP="00E07740">
            <w:pPr>
              <w:spacing w:after="0" w:line="26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1.5 Ciclul de studii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54F8" w14:textId="77777777" w:rsidR="00172F22" w:rsidRPr="006B473B" w:rsidRDefault="00172F22" w:rsidP="00E07740">
            <w:pPr>
              <w:spacing w:after="0" w:line="26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Licenţă</w:t>
            </w:r>
          </w:p>
        </w:tc>
      </w:tr>
      <w:tr w:rsidR="00172F22" w:rsidRPr="006B473B" w14:paraId="0496050B" w14:textId="77777777" w:rsidTr="0069330C">
        <w:trPr>
          <w:trHeight w:hRule="exact" w:val="631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8C98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1.6 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P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ro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ro-RO"/>
              </w:rPr>
              <w:t>g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mul de stud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/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ro-RO"/>
              </w:rPr>
              <w:t>C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fi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ca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rea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8946" w14:textId="6A86094F" w:rsidR="00172F22" w:rsidRPr="006B473B" w:rsidRDefault="0069330C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93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Limba și literatura maghiară – Limba și literatura engleză / Licențiat în filologie</w:t>
            </w:r>
          </w:p>
        </w:tc>
      </w:tr>
    </w:tbl>
    <w:p w14:paraId="0A4C3CD5" w14:textId="77777777" w:rsidR="00172F22" w:rsidRPr="006B473B" w:rsidRDefault="00172F22" w:rsidP="00E07740">
      <w:pPr>
        <w:spacing w:after="0" w:line="240" w:lineRule="exac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9C675F2" w14:textId="77777777" w:rsidR="00172F22" w:rsidRPr="006B473B" w:rsidRDefault="00172F22" w:rsidP="00E07740">
      <w:pPr>
        <w:numPr>
          <w:ilvl w:val="0"/>
          <w:numId w:val="1"/>
        </w:numPr>
        <w:spacing w:after="0" w:line="271" w:lineRule="exact"/>
        <w:ind w:left="0"/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</w:pP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Da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lang w:val="ro-RO"/>
        </w:rPr>
        <w:t>t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 xml:space="preserve">e 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lang w:val="ro-RO"/>
        </w:rPr>
        <w:t>d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s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lang w:val="ro-RO"/>
        </w:rPr>
        <w:t>p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lang w:val="ro-RO"/>
        </w:rPr>
        <w:t>r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 xml:space="preserve">e 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lang w:val="ro-RO"/>
        </w:rPr>
        <w:t>d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isci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lang w:val="ro-RO"/>
        </w:rPr>
        <w:t>p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l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lang w:val="ro-RO"/>
        </w:rPr>
        <w:t>in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ă</w:t>
      </w:r>
    </w:p>
    <w:p w14:paraId="3DA79217" w14:textId="77777777" w:rsidR="00172F22" w:rsidRPr="006B473B" w:rsidRDefault="00172F22" w:rsidP="00E07740">
      <w:pPr>
        <w:spacing w:after="0" w:line="271" w:lineRule="exact"/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0"/>
        <w:gridCol w:w="6340"/>
      </w:tblGrid>
      <w:tr w:rsidR="006B473B" w:rsidRPr="006B473B" w14:paraId="362C2B1A" w14:textId="77777777">
        <w:trPr>
          <w:trHeight w:hRule="exact" w:val="28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59A4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2.1 D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num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 disciplin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C7E2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Istoria limbii maghiare</w:t>
            </w:r>
          </w:p>
        </w:tc>
      </w:tr>
      <w:tr w:rsidR="006B473B" w:rsidRPr="006B473B" w14:paraId="67C07EFD" w14:textId="77777777">
        <w:trPr>
          <w:trHeight w:hRule="exact" w:val="28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63E7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2.2 Titula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 a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c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vi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t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ă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ţ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 de 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c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7E7E" w14:textId="77777777" w:rsidR="00172F22" w:rsidRPr="006B473B" w:rsidRDefault="00177FDE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 </w:t>
            </w:r>
            <w:r w:rsidR="00E66906"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Conf. univ. d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r. </w:t>
            </w:r>
            <w:r w:rsidR="0076675F"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Magyari Sára</w:t>
            </w:r>
          </w:p>
        </w:tc>
      </w:tr>
      <w:tr w:rsidR="006B473B" w:rsidRPr="006B473B" w14:paraId="7F2A7491" w14:textId="77777777">
        <w:trPr>
          <w:trHeight w:hRule="exact" w:val="411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9A3B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2.3 Titula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 a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c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vi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t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ă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ţ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 de s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BFF9" w14:textId="77777777" w:rsidR="00172F22" w:rsidRPr="006B473B" w:rsidRDefault="00C8509D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 </w:t>
            </w:r>
            <w:r w:rsidR="00E66906"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Asist. univ. dr. </w:t>
            </w:r>
            <w:r w:rsid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Szilágyi</w:t>
            </w:r>
            <w:r w:rsidR="006B473B"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-</w:t>
            </w:r>
            <w:r w:rsidR="00E66906"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Varga Zsuzsa</w:t>
            </w:r>
          </w:p>
        </w:tc>
      </w:tr>
      <w:tr w:rsidR="006B473B" w:rsidRPr="006B473B" w14:paraId="55A9FB2C" w14:textId="77777777">
        <w:trPr>
          <w:trHeight w:hRule="exact" w:val="28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D8F6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2.4 Anul de stud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19A0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III.</w:t>
            </w:r>
          </w:p>
        </w:tc>
      </w:tr>
      <w:tr w:rsidR="006B473B" w:rsidRPr="006B473B" w14:paraId="7984E1B2" w14:textId="77777777">
        <w:trPr>
          <w:trHeight w:hRule="exact" w:val="288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9DF9" w14:textId="77777777" w:rsidR="00172F22" w:rsidRPr="006B473B" w:rsidRDefault="00172F22" w:rsidP="00E07740">
            <w:pPr>
              <w:spacing w:after="0" w:line="26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2.5 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S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mestrul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553D" w14:textId="77777777" w:rsidR="00172F22" w:rsidRPr="006B473B" w:rsidRDefault="00C8509D" w:rsidP="00E07740">
            <w:pPr>
              <w:spacing w:after="0" w:line="26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</w:tr>
      <w:tr w:rsidR="006B473B" w:rsidRPr="006B473B" w14:paraId="47BE9DB7" w14:textId="77777777">
        <w:trPr>
          <w:trHeight w:hRule="exact" w:val="28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5003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2.6 Tipul de 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lua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8817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examen</w:t>
            </w:r>
          </w:p>
        </w:tc>
      </w:tr>
      <w:tr w:rsidR="00172F22" w:rsidRPr="006B473B" w14:paraId="3975D3D3" w14:textId="77777777">
        <w:trPr>
          <w:trHeight w:hRule="exact" w:val="28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5AA1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2.7 R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>g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m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 d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c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ip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l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inei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DAEF" w14:textId="77777777" w:rsidR="00172F22" w:rsidRPr="006B473B" w:rsidRDefault="006B473B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DF</w:t>
            </w:r>
          </w:p>
        </w:tc>
      </w:tr>
    </w:tbl>
    <w:p w14:paraId="784C06B0" w14:textId="77777777" w:rsidR="00172F22" w:rsidRPr="006B473B" w:rsidRDefault="00172F22" w:rsidP="00E07740">
      <w:pPr>
        <w:spacing w:after="0" w:line="240" w:lineRule="exac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7A98141" w14:textId="77777777" w:rsidR="00172F22" w:rsidRPr="006B473B" w:rsidRDefault="00172F22" w:rsidP="00E07740">
      <w:pPr>
        <w:numPr>
          <w:ilvl w:val="0"/>
          <w:numId w:val="1"/>
        </w:numPr>
        <w:spacing w:after="0" w:line="271" w:lineRule="exact"/>
        <w:ind w:left="0"/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</w:pP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T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lang w:val="ro-RO"/>
        </w:rPr>
        <w:t>i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3"/>
          <w:position w:val="-1"/>
          <w:sz w:val="24"/>
          <w:szCs w:val="24"/>
          <w:lang w:val="ro-RO"/>
        </w:rPr>
        <w:t>m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lang w:val="ro-RO"/>
        </w:rPr>
        <w:t>pu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l to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lang w:val="ro-RO"/>
        </w:rPr>
        <w:t>t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al es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lang w:val="ro-RO"/>
        </w:rPr>
        <w:t>t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3"/>
          <w:position w:val="-1"/>
          <w:sz w:val="24"/>
          <w:szCs w:val="24"/>
          <w:lang w:val="ro-RO"/>
        </w:rPr>
        <w:t>i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3"/>
          <w:position w:val="-1"/>
          <w:sz w:val="24"/>
          <w:szCs w:val="24"/>
          <w:lang w:val="ro-RO"/>
        </w:rPr>
        <w:t>m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at</w:t>
      </w:r>
    </w:p>
    <w:p w14:paraId="5CD06311" w14:textId="77777777" w:rsidR="00172F22" w:rsidRPr="006B473B" w:rsidRDefault="00172F22" w:rsidP="00E07740">
      <w:pPr>
        <w:spacing w:after="0" w:line="271" w:lineRule="exact"/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5"/>
        <w:gridCol w:w="708"/>
        <w:gridCol w:w="1844"/>
        <w:gridCol w:w="710"/>
        <w:gridCol w:w="2273"/>
        <w:gridCol w:w="720"/>
      </w:tblGrid>
      <w:tr w:rsidR="006B473B" w:rsidRPr="006B473B" w14:paraId="010E1A87" w14:textId="77777777">
        <w:trPr>
          <w:trHeight w:hRule="exact" w:val="286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75D1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3.1 Num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ă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 de o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 pe 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ro-RO"/>
              </w:rPr>
              <w:t>s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ă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ptăm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â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A951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72D2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din c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re3.2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c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DFCB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522D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3.3 s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r/lab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o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tor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63B1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</w:tr>
      <w:tr w:rsidR="006B473B" w:rsidRPr="006B473B" w14:paraId="19EA5FF2" w14:textId="77777777">
        <w:trPr>
          <w:trHeight w:hRule="exact" w:val="286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5A61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3.4 Total o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 din p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l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nul 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val="ro-RO"/>
              </w:rPr>
              <w:t>d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 învăţ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ă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mânt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F8F7" w14:textId="77777777" w:rsidR="00172F22" w:rsidRPr="006B473B" w:rsidRDefault="00E07740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03F5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din c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re3.5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c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9AF5" w14:textId="77777777" w:rsidR="00172F22" w:rsidRPr="006B473B" w:rsidRDefault="00E07740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7162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3.6 s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r/lab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o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tor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A847" w14:textId="77777777" w:rsidR="00172F22" w:rsidRPr="006B473B" w:rsidRDefault="00E07740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</w:t>
            </w:r>
          </w:p>
        </w:tc>
      </w:tr>
      <w:tr w:rsidR="006B473B" w:rsidRPr="006B473B" w14:paraId="51BCD1C6" w14:textId="77777777">
        <w:trPr>
          <w:trHeight w:hRule="exact" w:val="288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A93" w14:textId="77777777" w:rsidR="00172F22" w:rsidRPr="006B473B" w:rsidRDefault="00172F22" w:rsidP="00E07740">
            <w:pPr>
              <w:spacing w:after="0" w:line="26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Distribuţia 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f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ondului de t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0412" w14:textId="77777777" w:rsidR="00172F22" w:rsidRPr="006B473B" w:rsidRDefault="00172F22" w:rsidP="00E07740">
            <w:pPr>
              <w:spacing w:after="0" w:line="26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</w:t>
            </w:r>
          </w:p>
        </w:tc>
      </w:tr>
      <w:tr w:rsidR="006B473B" w:rsidRPr="006B473B" w14:paraId="6FB2275F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6B5A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S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tud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 după manu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l, support de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 xml:space="preserve"> c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s, bibl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ogr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 şi no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t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ţ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2E0B" w14:textId="42C9319E" w:rsidR="00172F22" w:rsidRPr="006B473B" w:rsidRDefault="006B473B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DE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</w:t>
            </w:r>
          </w:p>
        </w:tc>
      </w:tr>
      <w:tr w:rsidR="006B473B" w:rsidRPr="006B473B" w14:paraId="2993E185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5D60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Do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c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ument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 supli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m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nt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 în b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bl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ote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că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pe plat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f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ro-RO"/>
              </w:rPr>
              <w:t>o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rme 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le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c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val="ro-RO"/>
              </w:rPr>
              <w:t>t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roni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c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 de s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ro-RO"/>
              </w:rPr>
              <w:t>p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ec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tate şi pe t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FB13" w14:textId="56E30EF5" w:rsidR="00172F22" w:rsidRPr="006B473B" w:rsidRDefault="00DE38E1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7</w:t>
            </w:r>
          </w:p>
        </w:tc>
      </w:tr>
      <w:tr w:rsidR="006B473B" w:rsidRPr="006B473B" w14:paraId="1C2223B5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6816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P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ă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 semin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rii/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l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bor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toa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re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te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ro-RO"/>
              </w:rPr>
              <w:t>m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te, p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ro-RO"/>
              </w:rPr>
              <w:t>o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rto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f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ol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 şi 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D363" w14:textId="5FC1BA06" w:rsidR="00172F22" w:rsidRPr="006B473B" w:rsidRDefault="00DE38E1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6</w:t>
            </w:r>
          </w:p>
        </w:tc>
      </w:tr>
      <w:tr w:rsidR="006B473B" w:rsidRPr="006B473B" w14:paraId="22DF6F86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86B5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Tutori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BCAF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</w:t>
            </w:r>
          </w:p>
        </w:tc>
      </w:tr>
      <w:tr w:rsidR="006B473B" w:rsidRPr="006B473B" w14:paraId="688A4443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3B5F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ro-RO"/>
              </w:rPr>
              <w:t>x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ă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A797" w14:textId="260A5D09" w:rsidR="00172F22" w:rsidRPr="006B473B" w:rsidRDefault="00DE38E1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172F22"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</w:tr>
      <w:tr w:rsidR="006B473B" w:rsidRPr="006B473B" w14:paraId="67EF44B2" w14:textId="77777777">
        <w:trPr>
          <w:trHeight w:hRule="exact" w:val="288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BAA6" w14:textId="77777777" w:rsidR="00172F22" w:rsidRPr="006B473B" w:rsidRDefault="00172F22" w:rsidP="00E07740">
            <w:pPr>
              <w:spacing w:after="0" w:line="26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Alte 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ac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vi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t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ă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ţ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32E5" w14:textId="77777777" w:rsidR="00172F22" w:rsidRPr="006B473B" w:rsidRDefault="00172F22" w:rsidP="00E0774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-</w:t>
            </w:r>
          </w:p>
        </w:tc>
      </w:tr>
      <w:tr w:rsidR="006B473B" w:rsidRPr="006B473B" w14:paraId="7EE3D88D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41C5" w14:textId="77777777" w:rsidR="00172F22" w:rsidRPr="006B473B" w:rsidRDefault="00172F22" w:rsidP="00E07740">
            <w:pPr>
              <w:spacing w:after="0" w:line="272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3.7 To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o-RO"/>
              </w:rPr>
              <w:t>t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al ore stu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ro-RO"/>
              </w:rPr>
              <w:t>d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iu i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o-RO"/>
              </w:rPr>
              <w:t>nd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iv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ro-RO"/>
              </w:rPr>
              <w:t>idu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0BFD" w14:textId="21EF66E7" w:rsidR="00172F22" w:rsidRPr="006B473B" w:rsidRDefault="00DE38E1" w:rsidP="00E07740">
            <w:pPr>
              <w:spacing w:after="0" w:line="272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22</w:t>
            </w:r>
          </w:p>
        </w:tc>
      </w:tr>
      <w:tr w:rsidR="006B473B" w:rsidRPr="006B473B" w14:paraId="04C8143B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8BCB" w14:textId="77777777" w:rsidR="00172F22" w:rsidRPr="006B473B" w:rsidRDefault="00172F22" w:rsidP="00E07740">
            <w:pPr>
              <w:spacing w:after="0" w:line="272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3.8 To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o-RO"/>
              </w:rPr>
              <w:t>t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al ore 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ro-RO"/>
              </w:rPr>
              <w:t>p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e s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o-RO"/>
              </w:rPr>
              <w:t>me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st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93E3" w14:textId="77777777" w:rsidR="00172F22" w:rsidRPr="006B473B" w:rsidRDefault="006B473B" w:rsidP="00E07740">
            <w:pPr>
              <w:spacing w:after="0" w:line="272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</w:tr>
      <w:tr w:rsidR="00172F22" w:rsidRPr="006B473B" w14:paraId="3B445150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C7B8" w14:textId="77777777" w:rsidR="00172F22" w:rsidRPr="006B473B" w:rsidRDefault="00172F22" w:rsidP="00E07740">
            <w:pPr>
              <w:spacing w:after="0" w:line="272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3.9 Nu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-3"/>
                <w:sz w:val="24"/>
                <w:szCs w:val="24"/>
                <w:lang w:val="ro-RO"/>
              </w:rPr>
              <w:t>m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val="ro-RO"/>
              </w:rPr>
              <w:t>ă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ro-RO"/>
              </w:rPr>
              <w:t>u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l 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ro-RO"/>
              </w:rPr>
              <w:t>d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e 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o-RO"/>
              </w:rPr>
              <w:t>cre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ro-RO"/>
              </w:rPr>
              <w:t>d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val="ro-RO"/>
              </w:rPr>
              <w:t>t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9EBC" w14:textId="77777777" w:rsidR="00172F22" w:rsidRPr="006B473B" w:rsidRDefault="006B473B" w:rsidP="00E07740">
            <w:pPr>
              <w:spacing w:after="0" w:line="272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</w:tr>
    </w:tbl>
    <w:p w14:paraId="46F03AAF" w14:textId="77777777" w:rsidR="00172F22" w:rsidRPr="006B473B" w:rsidRDefault="00172F22" w:rsidP="00E07740">
      <w:pPr>
        <w:spacing w:after="0" w:line="240" w:lineRule="exac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9083680" w14:textId="77777777" w:rsidR="00172F22" w:rsidRPr="006B473B" w:rsidRDefault="00172F22" w:rsidP="00E07740">
      <w:pPr>
        <w:numPr>
          <w:ilvl w:val="0"/>
          <w:numId w:val="1"/>
        </w:numPr>
        <w:spacing w:after="0" w:line="271" w:lineRule="exact"/>
        <w:ind w:left="0"/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ro-RO"/>
        </w:rPr>
      </w:pPr>
      <w:r w:rsidRPr="006B473B">
        <w:rPr>
          <w:rFonts w:ascii="Times New Roman" w:hAnsi="Times New Roman" w:cs="Times New Roman"/>
          <w:b/>
          <w:bCs/>
          <w:color w:val="000000" w:themeColor="text1"/>
          <w:spacing w:val="-3"/>
          <w:position w:val="-1"/>
          <w:sz w:val="24"/>
          <w:szCs w:val="24"/>
          <w:lang w:val="ro-RO"/>
        </w:rPr>
        <w:t>P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lang w:val="ro-RO"/>
        </w:rPr>
        <w:t>r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lang w:val="ro-RO"/>
        </w:rPr>
        <w:t>ec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o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lang w:val="ro-RO"/>
        </w:rPr>
        <w:t>nd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iţii</w:t>
      </w:r>
      <w:r w:rsidRPr="006B473B"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ro-RO"/>
        </w:rPr>
        <w:t>(</w:t>
      </w:r>
      <w:r w:rsidRPr="006B473B">
        <w:rPr>
          <w:rFonts w:ascii="Times New Roman" w:hAnsi="Times New Roman" w:cs="Times New Roman"/>
          <w:color w:val="000000" w:themeColor="text1"/>
          <w:spacing w:val="-2"/>
          <w:position w:val="-1"/>
          <w:sz w:val="24"/>
          <w:szCs w:val="24"/>
          <w:lang w:val="ro-RO"/>
        </w:rPr>
        <w:t>a</w:t>
      </w:r>
      <w:r w:rsidRPr="006B473B">
        <w:rPr>
          <w:rFonts w:ascii="Times New Roman" w:hAnsi="Times New Roman" w:cs="Times New Roman"/>
          <w:color w:val="000000" w:themeColor="text1"/>
          <w:spacing w:val="-1"/>
          <w:position w:val="-1"/>
          <w:sz w:val="24"/>
          <w:szCs w:val="24"/>
          <w:lang w:val="ro-RO"/>
        </w:rPr>
        <w:t>c</w:t>
      </w:r>
      <w:r w:rsidRPr="006B473B"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ro-RO"/>
        </w:rPr>
        <w:t>olo un</w:t>
      </w:r>
      <w:r w:rsidRPr="006B473B">
        <w:rPr>
          <w:rFonts w:ascii="Times New Roman" w:hAnsi="Times New Roman" w:cs="Times New Roman"/>
          <w:color w:val="000000" w:themeColor="text1"/>
          <w:spacing w:val="3"/>
          <w:position w:val="-1"/>
          <w:sz w:val="24"/>
          <w:szCs w:val="24"/>
          <w:lang w:val="ro-RO"/>
        </w:rPr>
        <w:t>d</w:t>
      </w:r>
      <w:r w:rsidRPr="006B473B"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ro-RO"/>
        </w:rPr>
        <w:t xml:space="preserve">e </w:t>
      </w:r>
      <w:r w:rsidRPr="006B473B">
        <w:rPr>
          <w:rFonts w:ascii="Times New Roman" w:hAnsi="Times New Roman" w:cs="Times New Roman"/>
          <w:color w:val="000000" w:themeColor="text1"/>
          <w:spacing w:val="-1"/>
          <w:position w:val="-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ro-RO"/>
        </w:rPr>
        <w:t xml:space="preserve">ste </w:t>
      </w:r>
      <w:r w:rsidRPr="006B473B">
        <w:rPr>
          <w:rFonts w:ascii="Times New Roman" w:hAnsi="Times New Roman" w:cs="Times New Roman"/>
          <w:color w:val="000000" w:themeColor="text1"/>
          <w:spacing w:val="1"/>
          <w:position w:val="-1"/>
          <w:sz w:val="24"/>
          <w:szCs w:val="24"/>
          <w:lang w:val="ro-RO"/>
        </w:rPr>
        <w:t>c</w:t>
      </w:r>
      <w:r w:rsidRPr="006B473B">
        <w:rPr>
          <w:rFonts w:ascii="Times New Roman" w:hAnsi="Times New Roman" w:cs="Times New Roman"/>
          <w:color w:val="000000" w:themeColor="text1"/>
          <w:spacing w:val="-1"/>
          <w:position w:val="-1"/>
          <w:sz w:val="24"/>
          <w:szCs w:val="24"/>
          <w:lang w:val="ro-RO"/>
        </w:rPr>
        <w:t>a</w:t>
      </w:r>
      <w:r w:rsidRPr="006B473B">
        <w:rPr>
          <w:rFonts w:ascii="Times New Roman" w:hAnsi="Times New Roman" w:cs="Times New Roman"/>
          <w:color w:val="000000" w:themeColor="text1"/>
          <w:spacing w:val="1"/>
          <w:position w:val="-1"/>
          <w:sz w:val="24"/>
          <w:szCs w:val="24"/>
          <w:lang w:val="ro-RO"/>
        </w:rPr>
        <w:t>z</w:t>
      </w:r>
      <w:r w:rsidRPr="006B473B"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ro-RO"/>
        </w:rPr>
        <w:t>ul)</w:t>
      </w:r>
    </w:p>
    <w:p w14:paraId="1B1F87B2" w14:textId="77777777" w:rsidR="00172F22" w:rsidRPr="006B473B" w:rsidRDefault="00172F22" w:rsidP="00E07740">
      <w:pPr>
        <w:spacing w:after="0" w:line="271" w:lineRule="exact"/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ro-RO"/>
        </w:rPr>
      </w:pPr>
    </w:p>
    <w:p w14:paraId="23A57E2C" w14:textId="77777777" w:rsidR="00172F22" w:rsidRPr="006B473B" w:rsidRDefault="00172F22" w:rsidP="00E07740">
      <w:pPr>
        <w:spacing w:after="0" w:line="10" w:lineRule="exac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"/>
        <w:gridCol w:w="8097"/>
      </w:tblGrid>
      <w:tr w:rsidR="006B473B" w:rsidRPr="006B473B" w14:paraId="088006CF" w14:textId="77777777">
        <w:trPr>
          <w:trHeight w:hRule="exact"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34E7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4.1 de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 xml:space="preserve"> c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c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ulum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505F" w14:textId="77777777" w:rsidR="00172F22" w:rsidRPr="006B473B" w:rsidRDefault="00172F22" w:rsidP="00E0774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172F22" w:rsidRPr="006B473B" w14:paraId="080BA225" w14:textId="77777777">
        <w:trPr>
          <w:trHeight w:hRule="exact" w:val="28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F2D1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4.2 de 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c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ompet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nţe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0312" w14:textId="77777777" w:rsidR="00172F22" w:rsidRPr="006B473B" w:rsidRDefault="00172F22" w:rsidP="00E0774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4158240B" w14:textId="77777777" w:rsidR="00172F22" w:rsidRPr="006B473B" w:rsidRDefault="00172F22" w:rsidP="00E07740">
      <w:pPr>
        <w:spacing w:after="0" w:line="220" w:lineRule="exac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D6B9DD6" w14:textId="77777777" w:rsidR="00172F22" w:rsidRPr="006B473B" w:rsidRDefault="00172F22" w:rsidP="00E07740">
      <w:pPr>
        <w:numPr>
          <w:ilvl w:val="0"/>
          <w:numId w:val="1"/>
        </w:numPr>
        <w:spacing w:after="0" w:line="271" w:lineRule="exact"/>
        <w:ind w:left="0"/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ro-RO"/>
        </w:rPr>
      </w:pP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Con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lang w:val="ro-RO"/>
        </w:rPr>
        <w:t>d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 xml:space="preserve">iţii </w:t>
      </w:r>
      <w:r w:rsidRPr="006B473B"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ro-RO"/>
        </w:rPr>
        <w:t>(</w:t>
      </w:r>
      <w:r w:rsidRPr="006B473B">
        <w:rPr>
          <w:rFonts w:ascii="Times New Roman" w:hAnsi="Times New Roman" w:cs="Times New Roman"/>
          <w:color w:val="000000" w:themeColor="text1"/>
          <w:spacing w:val="-2"/>
          <w:position w:val="-1"/>
          <w:sz w:val="24"/>
          <w:szCs w:val="24"/>
          <w:lang w:val="ro-RO"/>
        </w:rPr>
        <w:t>a</w:t>
      </w:r>
      <w:r w:rsidRPr="006B473B">
        <w:rPr>
          <w:rFonts w:ascii="Times New Roman" w:hAnsi="Times New Roman" w:cs="Times New Roman"/>
          <w:color w:val="000000" w:themeColor="text1"/>
          <w:spacing w:val="-1"/>
          <w:position w:val="-1"/>
          <w:sz w:val="24"/>
          <w:szCs w:val="24"/>
          <w:lang w:val="ro-RO"/>
        </w:rPr>
        <w:t>c</w:t>
      </w:r>
      <w:r w:rsidRPr="006B473B"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ro-RO"/>
        </w:rPr>
        <w:t xml:space="preserve">olo unde </w:t>
      </w:r>
      <w:r w:rsidRPr="006B473B">
        <w:rPr>
          <w:rFonts w:ascii="Times New Roman" w:hAnsi="Times New Roman" w:cs="Times New Roman"/>
          <w:color w:val="000000" w:themeColor="text1"/>
          <w:spacing w:val="1"/>
          <w:position w:val="-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ro-RO"/>
        </w:rPr>
        <w:t xml:space="preserve">ste </w:t>
      </w:r>
      <w:r w:rsidRPr="006B473B">
        <w:rPr>
          <w:rFonts w:ascii="Times New Roman" w:hAnsi="Times New Roman" w:cs="Times New Roman"/>
          <w:color w:val="000000" w:themeColor="text1"/>
          <w:spacing w:val="-1"/>
          <w:position w:val="-1"/>
          <w:sz w:val="24"/>
          <w:szCs w:val="24"/>
          <w:lang w:val="ro-RO"/>
        </w:rPr>
        <w:t>ca</w:t>
      </w:r>
      <w:r w:rsidRPr="006B473B">
        <w:rPr>
          <w:rFonts w:ascii="Times New Roman" w:hAnsi="Times New Roman" w:cs="Times New Roman"/>
          <w:color w:val="000000" w:themeColor="text1"/>
          <w:spacing w:val="1"/>
          <w:position w:val="-1"/>
          <w:sz w:val="24"/>
          <w:szCs w:val="24"/>
          <w:lang w:val="ro-RO"/>
        </w:rPr>
        <w:t>z</w:t>
      </w:r>
      <w:r w:rsidRPr="006B473B"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ro-RO"/>
        </w:rPr>
        <w:t>ul)</w:t>
      </w:r>
    </w:p>
    <w:p w14:paraId="54930930" w14:textId="77777777" w:rsidR="00172F22" w:rsidRPr="006B473B" w:rsidRDefault="00172F22" w:rsidP="00E07740">
      <w:pPr>
        <w:spacing w:after="0" w:line="10" w:lineRule="exac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6"/>
        <w:gridCol w:w="6622"/>
      </w:tblGrid>
      <w:tr w:rsidR="006B473B" w:rsidRPr="006B473B" w14:paraId="4735EA39" w14:textId="77777777">
        <w:trPr>
          <w:trHeight w:hRule="exact" w:val="4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4663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5.1 de d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sf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ă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ş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ro-RO"/>
              </w:rPr>
              <w:t>u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 a 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c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ro-RO"/>
              </w:rPr>
              <w:t>u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ro-RO"/>
              </w:rPr>
              <w:t>s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168A" w14:textId="77777777" w:rsidR="00172F22" w:rsidRPr="006B473B" w:rsidRDefault="00172F22" w:rsidP="00E0774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hu-HU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hu-HU"/>
              </w:rPr>
              <w:t>Sală de curs, dotată cu laptop, videoproiector, legătură la Internet, software adecvat, difuzoare</w:t>
            </w:r>
          </w:p>
          <w:p w14:paraId="4676660D" w14:textId="77777777" w:rsidR="00172F22" w:rsidRPr="006B473B" w:rsidRDefault="00172F22" w:rsidP="00E0774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172F22" w:rsidRPr="006B473B" w14:paraId="7191421E" w14:textId="77777777">
        <w:trPr>
          <w:trHeight w:hRule="exact" w:val="5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5CF4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5.2 de d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sf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ă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ş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ro-RO"/>
              </w:rPr>
              <w:t>u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 a sem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rului/labo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ra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torului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EB15" w14:textId="77777777" w:rsidR="00172F22" w:rsidRPr="006B473B" w:rsidRDefault="00172F22" w:rsidP="00E0774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hu-HU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hu-HU"/>
              </w:rPr>
              <w:t>Sală de curs, dotată cu laptop, videoproiector, legătură la Internet, software adecvat, difuzoare</w:t>
            </w:r>
          </w:p>
          <w:p w14:paraId="62F87AF0" w14:textId="77777777" w:rsidR="00172F22" w:rsidRPr="006B473B" w:rsidRDefault="00172F22" w:rsidP="00E07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6CA27F8B" w14:textId="77777777" w:rsidR="00172F22" w:rsidRPr="006B473B" w:rsidRDefault="00172F22" w:rsidP="00E07740">
      <w:pPr>
        <w:spacing w:after="0" w:line="280" w:lineRule="exac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103E112" w14:textId="77777777" w:rsidR="00172F22" w:rsidRPr="006B473B" w:rsidRDefault="00032F67" w:rsidP="00E0774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B47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93FF15D" wp14:editId="051B73C6">
                <wp:simplePos x="0" y="0"/>
                <wp:positionH relativeFrom="page">
                  <wp:posOffset>719455</wp:posOffset>
                </wp:positionH>
                <wp:positionV relativeFrom="paragraph">
                  <wp:posOffset>-26035</wp:posOffset>
                </wp:positionV>
                <wp:extent cx="1828800" cy="1270"/>
                <wp:effectExtent l="5080" t="12065" r="13970" b="571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133" y="-41"/>
                          <a:chExt cx="2880" cy="2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1133" y="-41"/>
                            <a:ext cx="2880" cy="2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"/>
                              <a:gd name="T2" fmla="*/ 2880 w 2880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2F626" id="Group 12" o:spid="_x0000_s1026" style="position:absolute;margin-left:56.65pt;margin-top:-2.05pt;width:2in;height:.1pt;z-index:-251658240;mso-position-horizontal-relative:page" coordorigin="1133,-4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">
                <v:shape id="Freeform 13" o:spid="_x0000_s1027" style="position:absolute;left:1133;top:-4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172F22" w:rsidRPr="006B473B">
        <w:rPr>
          <w:rFonts w:ascii="Times New Roman" w:hAnsi="Times New Roman" w:cs="Times New Roman"/>
          <w:color w:val="000000" w:themeColor="text1"/>
          <w:position w:val="9"/>
          <w:sz w:val="24"/>
          <w:szCs w:val="24"/>
          <w:lang w:val="ro-RO"/>
        </w:rPr>
        <w:t>1</w:t>
      </w:r>
      <w:r w:rsidR="00172F22"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C</w:t>
      </w:r>
      <w:r w:rsidR="00172F22" w:rsidRPr="006B473B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o-RO"/>
        </w:rPr>
        <w:t>f</w:t>
      </w:r>
      <w:r w:rsidR="00172F22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.M</w:t>
      </w:r>
      <w:r w:rsidR="00172F22" w:rsidRPr="006B473B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>.</w:t>
      </w:r>
      <w:r w:rsidR="00172F22" w:rsidRPr="006B473B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ro-RO"/>
        </w:rPr>
        <w:t>O</w:t>
      </w:r>
      <w:r w:rsidR="00172F22" w:rsidRPr="006B473B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o-RO"/>
        </w:rPr>
        <w:t>f</w:t>
      </w:r>
      <w:r w:rsidR="00172F22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.al </w:t>
      </w:r>
      <w:r w:rsidR="00172F22"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R</w:t>
      </w:r>
      <w:r w:rsidR="00172F22" w:rsidRPr="006B473B">
        <w:rPr>
          <w:rFonts w:ascii="Times New Roman" w:hAnsi="Times New Roman" w:cs="Times New Roman"/>
          <w:color w:val="000000" w:themeColor="text1"/>
          <w:spacing w:val="3"/>
          <w:sz w:val="24"/>
          <w:szCs w:val="24"/>
          <w:lang w:val="ro-RO"/>
        </w:rPr>
        <w:t>o</w:t>
      </w:r>
      <w:r w:rsidR="00172F22" w:rsidRPr="006B473B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ro-RO"/>
        </w:rPr>
        <w:t>m</w:t>
      </w:r>
      <w:r w:rsidR="00172F22" w:rsidRPr="006B473B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ro-RO"/>
        </w:rPr>
        <w:t>â</w:t>
      </w:r>
      <w:r w:rsidR="00172F22"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n</w:t>
      </w:r>
      <w:r w:rsidR="00172F22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iei, </w:t>
      </w:r>
      <w:r w:rsidR="00172F22" w:rsidRPr="006B473B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ro-RO"/>
        </w:rPr>
        <w:t>P</w:t>
      </w:r>
      <w:r w:rsidR="00172F22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</w:t>
      </w:r>
      <w:r w:rsidR="00172F22" w:rsidRPr="006B473B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>r</w:t>
      </w:r>
      <w:r w:rsidR="00172F22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tea </w:t>
      </w:r>
      <w:r w:rsidR="00172F22" w:rsidRPr="006B473B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>I</w:t>
      </w:r>
      <w:r w:rsidR="00172F22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N</w:t>
      </w:r>
      <w:r w:rsidR="00172F22" w:rsidRPr="006B473B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>r</w:t>
      </w:r>
      <w:r w:rsidR="00172F22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172F22"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8</w:t>
      </w:r>
      <w:r w:rsidR="00172F22" w:rsidRPr="006B473B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>0</w:t>
      </w:r>
      <w:r w:rsidR="00172F22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0</w:t>
      </w:r>
      <w:r w:rsidR="00172F22" w:rsidRPr="006B473B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>b</w:t>
      </w:r>
      <w:r w:rsidR="00172F22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r w:rsidR="00172F22"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s</w:t>
      </w:r>
      <w:r w:rsidR="00172F22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/</w:t>
      </w:r>
      <w:r w:rsidR="00172F22" w:rsidRPr="006B473B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>1</w:t>
      </w:r>
      <w:r w:rsidR="00172F22"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3</w:t>
      </w:r>
      <w:r w:rsidR="00172F22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.X</w:t>
      </w:r>
      <w:r w:rsidR="00172F22" w:rsidRPr="006B473B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>II</w:t>
      </w:r>
      <w:r w:rsidR="00172F22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172F22"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2</w:t>
      </w:r>
      <w:r w:rsidR="00172F22" w:rsidRPr="006B473B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>01</w:t>
      </w:r>
      <w:r w:rsidR="00172F22" w:rsidRPr="006B473B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ro-RO"/>
        </w:rPr>
        <w:t>1</w:t>
      </w:r>
      <w:r w:rsidR="00172F22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,O</w:t>
      </w:r>
      <w:r w:rsidR="00172F22" w:rsidRPr="006B473B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>rd</w:t>
      </w:r>
      <w:r w:rsidR="00172F22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r w:rsidR="00172F22"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nu</w:t>
      </w:r>
      <w:r w:rsidR="00172F22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 </w:t>
      </w:r>
      <w:r w:rsidR="00172F22"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m</w:t>
      </w:r>
      <w:r w:rsidR="00172F22" w:rsidRPr="006B473B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ro-RO"/>
        </w:rPr>
        <w:t>i</w:t>
      </w:r>
      <w:r w:rsidR="00172F22"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n</w:t>
      </w:r>
      <w:r w:rsidR="00172F22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r w:rsidR="00172F22"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s</w:t>
      </w:r>
      <w:r w:rsidR="00172F22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</w:t>
      </w:r>
      <w:r w:rsidR="00172F22" w:rsidRPr="006B473B">
        <w:rPr>
          <w:rFonts w:ascii="Times New Roman" w:hAnsi="Times New Roman" w:cs="Times New Roman"/>
          <w:color w:val="000000" w:themeColor="text1"/>
          <w:spacing w:val="3"/>
          <w:sz w:val="24"/>
          <w:szCs w:val="24"/>
          <w:lang w:val="ro-RO"/>
        </w:rPr>
        <w:t>r</w:t>
      </w:r>
      <w:r w:rsidR="00172F22"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u</w:t>
      </w:r>
      <w:r w:rsidR="00172F22" w:rsidRPr="006B473B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ro-RO"/>
        </w:rPr>
        <w:t>l</w:t>
      </w:r>
      <w:r w:rsidR="00172F22"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u</w:t>
      </w:r>
      <w:r w:rsidR="00172F22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 </w:t>
      </w:r>
      <w:r w:rsidR="00172F22"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n</w:t>
      </w:r>
      <w:r w:rsidR="00172F22" w:rsidRPr="006B473B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>r</w:t>
      </w:r>
      <w:r w:rsidR="00172F22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172F22" w:rsidRPr="006B473B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>570</w:t>
      </w:r>
      <w:r w:rsidR="00172F22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3 </w:t>
      </w:r>
      <w:r w:rsidR="00172F22" w:rsidRPr="006B473B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>d</w:t>
      </w:r>
      <w:r w:rsidR="00172F22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</w:t>
      </w:r>
      <w:r w:rsidR="00172F22" w:rsidRPr="006B473B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>1</w:t>
      </w:r>
      <w:r w:rsidR="00172F22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8 </w:t>
      </w:r>
      <w:r w:rsidR="00172F22" w:rsidRPr="006B473B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>o</w:t>
      </w:r>
      <w:r w:rsidR="00172F22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ct.</w:t>
      </w:r>
      <w:r w:rsidR="00172F22" w:rsidRPr="006B473B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>20</w:t>
      </w:r>
      <w:r w:rsidR="00172F22"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1</w:t>
      </w:r>
      <w:r w:rsidR="00172F22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</w:t>
      </w:r>
    </w:p>
    <w:p w14:paraId="7CDE46D4" w14:textId="77777777" w:rsidR="00172F22" w:rsidRPr="006B473B" w:rsidRDefault="00172F22" w:rsidP="00E0774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sectPr w:rsidR="00172F22" w:rsidRPr="006B473B">
          <w:type w:val="continuous"/>
          <w:pgSz w:w="12240" w:h="15840"/>
          <w:pgMar w:top="1340" w:right="920" w:bottom="280" w:left="920" w:header="708" w:footer="708" w:gutter="0"/>
          <w:cols w:space="708"/>
        </w:sectPr>
      </w:pPr>
    </w:p>
    <w:p w14:paraId="7650244E" w14:textId="77777777" w:rsidR="00172F22" w:rsidRPr="006B473B" w:rsidRDefault="00172F22" w:rsidP="00E07740">
      <w:pPr>
        <w:numPr>
          <w:ilvl w:val="0"/>
          <w:numId w:val="1"/>
        </w:numPr>
        <w:spacing w:after="0" w:line="271" w:lineRule="exact"/>
        <w:ind w:left="0"/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</w:pP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lastRenderedPageBreak/>
        <w:t>C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2"/>
          <w:position w:val="-1"/>
          <w:sz w:val="24"/>
          <w:szCs w:val="24"/>
          <w:lang w:val="ro-RO"/>
        </w:rPr>
        <w:t>o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3"/>
          <w:position w:val="-1"/>
          <w:sz w:val="24"/>
          <w:szCs w:val="24"/>
          <w:lang w:val="ro-RO"/>
        </w:rPr>
        <w:t>m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lang w:val="ro-RO"/>
        </w:rPr>
        <w:t>p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t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2"/>
          <w:position w:val="-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lang w:val="ro-RO"/>
        </w:rPr>
        <w:t>nţ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e s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lang w:val="ro-RO"/>
        </w:rPr>
        <w:t>p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lang w:val="ro-RO"/>
        </w:rPr>
        <w:t>ec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i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2"/>
          <w:position w:val="-1"/>
          <w:sz w:val="24"/>
          <w:szCs w:val="24"/>
          <w:lang w:val="ro-RO"/>
        </w:rPr>
        <w:t>f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ice a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lang w:val="ro-RO"/>
        </w:rPr>
        <w:t>c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lang w:val="ro-RO"/>
        </w:rPr>
        <w:t>u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3"/>
          <w:position w:val="-1"/>
          <w:sz w:val="24"/>
          <w:szCs w:val="24"/>
          <w:lang w:val="ro-RO"/>
        </w:rPr>
        <w:t>m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lang w:val="ro-RO"/>
        </w:rPr>
        <w:t>u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late</w:t>
      </w:r>
    </w:p>
    <w:p w14:paraId="7B8DB6C0" w14:textId="77777777" w:rsidR="00172F22" w:rsidRPr="006B473B" w:rsidRDefault="00172F22" w:rsidP="00E07740">
      <w:pPr>
        <w:spacing w:after="0" w:line="271" w:lineRule="exact"/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7"/>
        <w:gridCol w:w="8663"/>
      </w:tblGrid>
      <w:tr w:rsidR="006B473B" w:rsidRPr="006B473B" w14:paraId="6B6E9C02" w14:textId="77777777">
        <w:trPr>
          <w:trHeight w:hRule="exact" w:val="85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CBAE" w14:textId="77777777" w:rsidR="00172F22" w:rsidRPr="006B473B" w:rsidRDefault="00172F22" w:rsidP="00E07740">
            <w:pPr>
              <w:spacing w:after="0" w:line="26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Compet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nţe</w:t>
            </w:r>
          </w:p>
          <w:p w14:paraId="149A834B" w14:textId="77777777" w:rsidR="00172F22" w:rsidRPr="006B473B" w:rsidRDefault="00172F22" w:rsidP="00E07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fe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sionale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86C0" w14:textId="77777777" w:rsidR="00172F22" w:rsidRPr="006B473B" w:rsidRDefault="00172F22" w:rsidP="00E07740">
            <w:pPr>
              <w:tabs>
                <w:tab w:val="left" w:pos="6513"/>
              </w:tabs>
              <w:spacing w:after="0" w:line="240" w:lineRule="auto"/>
              <w:jc w:val="both"/>
              <w:rPr>
                <w:rStyle w:val="xc"/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Style w:val="xc"/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C1. Utilizarea adecvată a conceptelor în studiul istoriei limbii.</w:t>
            </w:r>
          </w:p>
          <w:p w14:paraId="7D5D378F" w14:textId="77777777" w:rsidR="00172F22" w:rsidRPr="006B473B" w:rsidRDefault="00172F22" w:rsidP="00E07740">
            <w:pPr>
              <w:tabs>
                <w:tab w:val="left" w:pos="6513"/>
              </w:tabs>
              <w:spacing w:after="0" w:line="240" w:lineRule="auto"/>
              <w:jc w:val="both"/>
              <w:rPr>
                <w:rStyle w:val="xc"/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Style w:val="xc"/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C2. Comunicarea eficientă, scrisă şi orală, în limba maghiară.</w:t>
            </w:r>
          </w:p>
          <w:p w14:paraId="7C29518C" w14:textId="77777777" w:rsidR="00172F22" w:rsidRPr="006B473B" w:rsidRDefault="00172F22" w:rsidP="00E07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582A5794" w14:textId="77777777" w:rsidR="00172F22" w:rsidRPr="006B473B" w:rsidRDefault="00172F22" w:rsidP="00E07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172F22" w:rsidRPr="006B473B" w14:paraId="4A657A87" w14:textId="77777777">
        <w:trPr>
          <w:trHeight w:hRule="exact" w:val="88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F15D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Compet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nţe</w:t>
            </w:r>
          </w:p>
          <w:p w14:paraId="4E2F4158" w14:textId="77777777" w:rsidR="00172F22" w:rsidRPr="006B473B" w:rsidRDefault="00172F22" w:rsidP="00E07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nsve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lang w:val="ro-RO"/>
              </w:rPr>
              <w:t>l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AE87" w14:textId="77777777" w:rsidR="00172F22" w:rsidRPr="006B473B" w:rsidRDefault="00172F22" w:rsidP="00E077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CT1. Utilizarea componentelor domeniului limbii în deplină concordanţă cu etica profesională.</w:t>
            </w:r>
          </w:p>
          <w:p w14:paraId="1736378E" w14:textId="77777777" w:rsidR="00172F22" w:rsidRPr="006B473B" w:rsidRDefault="00172F22" w:rsidP="00E077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CT2. Relaţionarea în echipă; comunicarea interpersonală şi asumarea de roluri specifice.</w:t>
            </w:r>
          </w:p>
          <w:p w14:paraId="15FDF324" w14:textId="77777777" w:rsidR="00172F22" w:rsidRPr="006B473B" w:rsidRDefault="00172F22" w:rsidP="00E077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321A6DB4" w14:textId="77777777" w:rsidR="00172F22" w:rsidRPr="006B473B" w:rsidRDefault="00172F22" w:rsidP="00E07740">
      <w:pPr>
        <w:spacing w:after="0" w:line="240" w:lineRule="exac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AEF5201" w14:textId="77777777" w:rsidR="00172F22" w:rsidRPr="006B473B" w:rsidRDefault="00172F22" w:rsidP="00E07740">
      <w:pPr>
        <w:spacing w:after="0" w:line="271" w:lineRule="exact"/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ro-RO"/>
        </w:rPr>
      </w:pP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7. O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lang w:val="ro-RO"/>
        </w:rPr>
        <w:t>b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ie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lang w:val="ro-RO"/>
        </w:rPr>
        <w:t>c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tiv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le d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lang w:val="ro-RO"/>
        </w:rPr>
        <w:t>i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s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lang w:val="ro-RO"/>
        </w:rPr>
        <w:t>c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i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lang w:val="ro-RO"/>
        </w:rPr>
        <w:t>p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l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lang w:val="ro-RO"/>
        </w:rPr>
        <w:t>in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3"/>
          <w:position w:val="-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 xml:space="preserve">i </w:t>
      </w:r>
      <w:r w:rsidRPr="006B473B"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ro-RO"/>
        </w:rPr>
        <w:t>(</w:t>
      </w:r>
      <w:r w:rsidRPr="006B473B">
        <w:rPr>
          <w:rFonts w:ascii="Times New Roman" w:hAnsi="Times New Roman" w:cs="Times New Roman"/>
          <w:color w:val="000000" w:themeColor="text1"/>
          <w:spacing w:val="-1"/>
          <w:position w:val="-1"/>
          <w:sz w:val="24"/>
          <w:szCs w:val="24"/>
          <w:lang w:val="ro-RO"/>
        </w:rPr>
        <w:t>re</w:t>
      </w:r>
      <w:r w:rsidRPr="006B473B"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ro-RO"/>
        </w:rPr>
        <w:t xml:space="preserve">ieşind din grila </w:t>
      </w:r>
      <w:r w:rsidRPr="006B473B">
        <w:rPr>
          <w:rFonts w:ascii="Times New Roman" w:hAnsi="Times New Roman" w:cs="Times New Roman"/>
          <w:color w:val="000000" w:themeColor="text1"/>
          <w:spacing w:val="-2"/>
          <w:position w:val="-1"/>
          <w:sz w:val="24"/>
          <w:szCs w:val="24"/>
          <w:lang w:val="ro-RO"/>
        </w:rPr>
        <w:t>c</w:t>
      </w:r>
      <w:r w:rsidRPr="006B473B"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ro-RO"/>
        </w:rPr>
        <w:t>om</w:t>
      </w:r>
      <w:r w:rsidRPr="006B473B">
        <w:rPr>
          <w:rFonts w:ascii="Times New Roman" w:hAnsi="Times New Roman" w:cs="Times New Roman"/>
          <w:color w:val="000000" w:themeColor="text1"/>
          <w:spacing w:val="3"/>
          <w:position w:val="-1"/>
          <w:sz w:val="24"/>
          <w:szCs w:val="24"/>
          <w:lang w:val="ro-RO"/>
        </w:rPr>
        <w:t>p</w:t>
      </w:r>
      <w:r w:rsidRPr="006B473B">
        <w:rPr>
          <w:rFonts w:ascii="Times New Roman" w:hAnsi="Times New Roman" w:cs="Times New Roman"/>
          <w:color w:val="000000" w:themeColor="text1"/>
          <w:spacing w:val="-1"/>
          <w:position w:val="-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ro-RO"/>
        </w:rPr>
        <w:t>tenţ</w:t>
      </w:r>
      <w:r w:rsidRPr="006B473B">
        <w:rPr>
          <w:rFonts w:ascii="Times New Roman" w:hAnsi="Times New Roman" w:cs="Times New Roman"/>
          <w:color w:val="000000" w:themeColor="text1"/>
          <w:spacing w:val="-1"/>
          <w:position w:val="-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ro-RO"/>
        </w:rPr>
        <w:t>lor sp</w:t>
      </w:r>
      <w:r w:rsidRPr="006B473B">
        <w:rPr>
          <w:rFonts w:ascii="Times New Roman" w:hAnsi="Times New Roman" w:cs="Times New Roman"/>
          <w:color w:val="000000" w:themeColor="text1"/>
          <w:spacing w:val="1"/>
          <w:position w:val="-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color w:val="000000" w:themeColor="text1"/>
          <w:spacing w:val="-1"/>
          <w:position w:val="-1"/>
          <w:sz w:val="24"/>
          <w:szCs w:val="24"/>
          <w:lang w:val="ro-RO"/>
        </w:rPr>
        <w:t>c</w:t>
      </w:r>
      <w:r w:rsidRPr="006B473B"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ro-RO"/>
        </w:rPr>
        <w:t xml:space="preserve">ifice </w:t>
      </w:r>
      <w:r w:rsidRPr="006B473B">
        <w:rPr>
          <w:rFonts w:ascii="Times New Roman" w:hAnsi="Times New Roman" w:cs="Times New Roman"/>
          <w:color w:val="000000" w:themeColor="text1"/>
          <w:spacing w:val="-1"/>
          <w:position w:val="-1"/>
          <w:sz w:val="24"/>
          <w:szCs w:val="24"/>
          <w:lang w:val="ro-RO"/>
        </w:rPr>
        <w:t>ac</w:t>
      </w:r>
      <w:r w:rsidRPr="006B473B"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ro-RO"/>
        </w:rPr>
        <w:t>u</w:t>
      </w:r>
      <w:r w:rsidRPr="006B473B">
        <w:rPr>
          <w:rFonts w:ascii="Times New Roman" w:hAnsi="Times New Roman" w:cs="Times New Roman"/>
          <w:color w:val="000000" w:themeColor="text1"/>
          <w:spacing w:val="3"/>
          <w:position w:val="-1"/>
          <w:sz w:val="24"/>
          <w:szCs w:val="24"/>
          <w:lang w:val="ro-RO"/>
        </w:rPr>
        <w:t>m</w:t>
      </w:r>
      <w:r w:rsidRPr="006B473B"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ro-RO"/>
        </w:rPr>
        <w:t>ulat</w:t>
      </w:r>
      <w:r w:rsidRPr="006B473B">
        <w:rPr>
          <w:rFonts w:ascii="Times New Roman" w:hAnsi="Times New Roman" w:cs="Times New Roman"/>
          <w:color w:val="000000" w:themeColor="text1"/>
          <w:spacing w:val="-1"/>
          <w:position w:val="-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color w:val="000000" w:themeColor="text1"/>
          <w:position w:val="-1"/>
          <w:sz w:val="24"/>
          <w:szCs w:val="24"/>
          <w:lang w:val="ro-RO"/>
        </w:rPr>
        <w:t>)</w:t>
      </w:r>
    </w:p>
    <w:p w14:paraId="0A29D260" w14:textId="77777777" w:rsidR="00172F22" w:rsidRPr="006B473B" w:rsidRDefault="00172F22" w:rsidP="00E07740">
      <w:pPr>
        <w:spacing w:after="0" w:line="271" w:lineRule="exac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1785078" w14:textId="77777777" w:rsidR="00172F22" w:rsidRPr="006B473B" w:rsidRDefault="00172F22" w:rsidP="00E07740">
      <w:pPr>
        <w:spacing w:after="0" w:line="10" w:lineRule="exac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3"/>
        <w:gridCol w:w="8375"/>
      </w:tblGrid>
      <w:tr w:rsidR="006B473B" w:rsidRPr="006B473B" w14:paraId="47ADF536" w14:textId="77777777">
        <w:trPr>
          <w:trHeight w:hRule="exact" w:val="8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C9C8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7.1 Obi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ec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vul gen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 al</w:t>
            </w:r>
          </w:p>
          <w:p w14:paraId="2F50F4B8" w14:textId="77777777" w:rsidR="00172F22" w:rsidRPr="006B473B" w:rsidRDefault="00172F22" w:rsidP="00E07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disciplinei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0DFC" w14:textId="77777777" w:rsidR="00172F22" w:rsidRPr="006B473B" w:rsidRDefault="00172F22" w:rsidP="00E07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- Prezentarea aspectelor mai importante ale originilor şi formării limbii maghiare.</w:t>
            </w:r>
          </w:p>
          <w:p w14:paraId="6F2A5FE6" w14:textId="77777777" w:rsidR="00172F22" w:rsidRPr="006B473B" w:rsidRDefault="00172F22" w:rsidP="00E07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- Dezvoltarea gândirii critice asupra domeniului lingvisticii.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ab/>
            </w:r>
          </w:p>
        </w:tc>
      </w:tr>
      <w:tr w:rsidR="00172F22" w:rsidRPr="006B473B" w14:paraId="1ABEDCAC" w14:textId="77777777" w:rsidTr="00396CC6">
        <w:trPr>
          <w:trHeight w:hRule="exact" w:val="11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FFCA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7.2 Obi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ec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le sp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c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ifice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ED29" w14:textId="77777777" w:rsidR="00172F22" w:rsidRPr="006B473B" w:rsidRDefault="00172F22" w:rsidP="00E077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- Familiarizarea cu o serie de noţiuni ce aparţin istoriei limbii. </w:t>
            </w:r>
          </w:p>
          <w:p w14:paraId="6897EC46" w14:textId="77777777" w:rsidR="00172F22" w:rsidRPr="006B473B" w:rsidRDefault="00172F22" w:rsidP="00E0774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- </w:t>
            </w:r>
            <w:r w:rsidRPr="006B473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Prezentarea perioadelor istoriei limbii maghiare şi caracteristicilor acestora.</w:t>
            </w:r>
          </w:p>
          <w:p w14:paraId="275023FB" w14:textId="77777777" w:rsidR="00172F22" w:rsidRPr="006B473B" w:rsidRDefault="00172F22" w:rsidP="00E0774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- 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Studenţii vor înţelege cele mai importante componente ale mecanismului formării şi dezvoltării limbii maghiare.</w:t>
            </w:r>
          </w:p>
          <w:p w14:paraId="488112E6" w14:textId="77777777" w:rsidR="00172F22" w:rsidRPr="006B473B" w:rsidRDefault="00172F22" w:rsidP="00E07740">
            <w:pPr>
              <w:spacing w:after="0" w:line="276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2724612B" w14:textId="77777777" w:rsidR="00172F22" w:rsidRPr="006B473B" w:rsidRDefault="00172F22" w:rsidP="00E07740">
      <w:pPr>
        <w:spacing w:after="0" w:line="240" w:lineRule="exac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9B06851" w14:textId="77777777" w:rsidR="00172F22" w:rsidRPr="006B473B" w:rsidRDefault="00172F22" w:rsidP="00E0774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8. Conţi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nu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turi</w:t>
      </w:r>
    </w:p>
    <w:p w14:paraId="3F9EC005" w14:textId="77777777" w:rsidR="00172F22" w:rsidRPr="006B473B" w:rsidRDefault="00172F22" w:rsidP="00E0774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0"/>
        <w:gridCol w:w="2640"/>
        <w:gridCol w:w="1390"/>
      </w:tblGrid>
      <w:tr w:rsidR="006B473B" w:rsidRPr="006B473B" w14:paraId="4CD6D362" w14:textId="77777777">
        <w:trPr>
          <w:trHeight w:hRule="exact" w:val="286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C6D" w14:textId="77777777" w:rsidR="00172F22" w:rsidRPr="006B473B" w:rsidRDefault="00172F22" w:rsidP="00E07740">
            <w:pPr>
              <w:spacing w:after="0" w:line="272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8.1 Curs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AEEB" w14:textId="77777777" w:rsidR="00172F22" w:rsidRPr="006B473B" w:rsidRDefault="00172F22" w:rsidP="00E07740">
            <w:pPr>
              <w:spacing w:after="0" w:line="272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o-RO"/>
              </w:rPr>
              <w:t>Me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tode 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ro-RO"/>
              </w:rPr>
              <w:t>d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e 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ro-RO"/>
              </w:rPr>
              <w:t>pr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ro-RO"/>
              </w:rPr>
              <w:t>d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47BB" w14:textId="77777777" w:rsidR="00172F22" w:rsidRPr="006B473B" w:rsidRDefault="00172F22" w:rsidP="00E07740">
            <w:pPr>
              <w:spacing w:after="0" w:line="272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O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ro-RO"/>
              </w:rPr>
              <w:t>b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s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o-RO"/>
              </w:rPr>
              <w:t>er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vaţii</w:t>
            </w:r>
          </w:p>
        </w:tc>
      </w:tr>
      <w:tr w:rsidR="006B473B" w:rsidRPr="006B473B" w14:paraId="11DFAE8C" w14:textId="77777777">
        <w:trPr>
          <w:trHeight w:hRule="exact" w:val="414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3994" w14:textId="77777777" w:rsidR="00172F22" w:rsidRPr="006B473B" w:rsidRDefault="00172F22" w:rsidP="00E0774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1.Bevezetés. A nyelvtörténet tárgya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E0F1" w14:textId="77777777" w:rsidR="00172F22" w:rsidRPr="006B473B" w:rsidRDefault="00172F22" w:rsidP="00E07740">
            <w:pPr>
              <w:tabs>
                <w:tab w:val="left" w:pos="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prelegere, problematizare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7941" w14:textId="77777777" w:rsidR="00172F22" w:rsidRPr="006B473B" w:rsidRDefault="0016605E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1 oră</w:t>
            </w:r>
          </w:p>
        </w:tc>
      </w:tr>
      <w:tr w:rsidR="006B473B" w:rsidRPr="006B473B" w14:paraId="20500EC7" w14:textId="77777777">
        <w:trPr>
          <w:trHeight w:hRule="exact" w:val="423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F51E" w14:textId="77777777" w:rsidR="0016605E" w:rsidRPr="006B473B" w:rsidRDefault="0016605E" w:rsidP="001660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2. A magyar nyelvtörténet korszakai: Előmagyar kor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6BF1" w14:textId="77777777" w:rsidR="0016605E" w:rsidRPr="006B473B" w:rsidRDefault="0016605E" w:rsidP="0016605E">
            <w:pPr>
              <w:tabs>
                <w:tab w:val="left" w:pos="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prelegere, explicaţie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F9E8" w14:textId="77777777" w:rsidR="0016605E" w:rsidRPr="006B473B" w:rsidRDefault="0016605E" w:rsidP="0016605E">
            <w:pPr>
              <w:rPr>
                <w:color w:val="000000" w:themeColor="text1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oră</w:t>
            </w:r>
          </w:p>
        </w:tc>
      </w:tr>
      <w:tr w:rsidR="006B473B" w:rsidRPr="006B473B" w14:paraId="1454989C" w14:textId="77777777">
        <w:trPr>
          <w:trHeight w:hRule="exact" w:val="428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A56F" w14:textId="77777777" w:rsidR="0016605E" w:rsidRPr="006B473B" w:rsidRDefault="0000306C" w:rsidP="001660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3. 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Ő</w:t>
            </w:r>
            <w:r w:rsidR="0016605E"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smagyar kor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758E" w14:textId="77777777" w:rsidR="0016605E" w:rsidRPr="006B473B" w:rsidRDefault="0016605E" w:rsidP="0016605E">
            <w:pPr>
              <w:tabs>
                <w:tab w:val="left" w:pos="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prelegere, explicaţie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A771" w14:textId="77777777" w:rsidR="0016605E" w:rsidRPr="006B473B" w:rsidRDefault="0016605E" w:rsidP="0016605E">
            <w:pPr>
              <w:rPr>
                <w:color w:val="000000" w:themeColor="text1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oră</w:t>
            </w:r>
          </w:p>
        </w:tc>
      </w:tr>
      <w:tr w:rsidR="006B473B" w:rsidRPr="006B473B" w14:paraId="359032DA" w14:textId="77777777">
        <w:trPr>
          <w:trHeight w:hRule="exact" w:val="428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4435" w14:textId="77777777" w:rsidR="0016605E" w:rsidRPr="006B473B" w:rsidRDefault="0016605E" w:rsidP="001660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4. Ómagyar kor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6D30" w14:textId="77777777" w:rsidR="0016605E" w:rsidRPr="006B473B" w:rsidRDefault="0016605E" w:rsidP="001660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prelegere, explicaţie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8C4D" w14:textId="77777777" w:rsidR="0016605E" w:rsidRPr="006B473B" w:rsidRDefault="0016605E" w:rsidP="0016605E">
            <w:pPr>
              <w:rPr>
                <w:color w:val="000000" w:themeColor="text1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oră</w:t>
            </w:r>
          </w:p>
        </w:tc>
      </w:tr>
      <w:tr w:rsidR="006B473B" w:rsidRPr="006B473B" w14:paraId="4C138CAC" w14:textId="77777777">
        <w:trPr>
          <w:trHeight w:hRule="exact" w:val="428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969B" w14:textId="77777777" w:rsidR="0016605E" w:rsidRPr="006B473B" w:rsidRDefault="0016605E" w:rsidP="001660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5. Középmagyar kor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A81B" w14:textId="77777777" w:rsidR="0016605E" w:rsidRPr="006B473B" w:rsidRDefault="0016605E" w:rsidP="001660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prelegere, explicaţie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C796" w14:textId="77777777" w:rsidR="0016605E" w:rsidRPr="006B473B" w:rsidRDefault="0016605E" w:rsidP="0016605E">
            <w:pPr>
              <w:rPr>
                <w:color w:val="000000" w:themeColor="text1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oră</w:t>
            </w:r>
          </w:p>
        </w:tc>
      </w:tr>
      <w:tr w:rsidR="006B473B" w:rsidRPr="006B473B" w14:paraId="3C231B37" w14:textId="77777777">
        <w:trPr>
          <w:trHeight w:hRule="exact" w:val="428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91C1" w14:textId="77777777" w:rsidR="0016605E" w:rsidRPr="006B473B" w:rsidRDefault="0016605E" w:rsidP="001660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6. Újmagyar kor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68D6" w14:textId="77777777" w:rsidR="0016605E" w:rsidRPr="006B473B" w:rsidRDefault="0016605E" w:rsidP="001660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prelegere, explicaţie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BDC6" w14:textId="77777777" w:rsidR="0016605E" w:rsidRPr="006B473B" w:rsidRDefault="0016605E" w:rsidP="0016605E">
            <w:pPr>
              <w:rPr>
                <w:color w:val="000000" w:themeColor="text1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oră</w:t>
            </w:r>
          </w:p>
        </w:tc>
      </w:tr>
      <w:tr w:rsidR="006B473B" w:rsidRPr="006B473B" w14:paraId="52032D39" w14:textId="77777777">
        <w:trPr>
          <w:trHeight w:hRule="exact" w:val="428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CEFE" w14:textId="77777777" w:rsidR="0016605E" w:rsidRPr="006B473B" w:rsidRDefault="0016605E" w:rsidP="001660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7. Újabb magyar kor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C116" w14:textId="77777777" w:rsidR="0016605E" w:rsidRPr="006B473B" w:rsidRDefault="0016605E" w:rsidP="001660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prelegere, explicaţie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4886" w14:textId="77777777" w:rsidR="0016605E" w:rsidRPr="006B473B" w:rsidRDefault="0016605E" w:rsidP="0016605E">
            <w:pPr>
              <w:rPr>
                <w:color w:val="000000" w:themeColor="text1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oră</w:t>
            </w:r>
          </w:p>
        </w:tc>
      </w:tr>
      <w:tr w:rsidR="006B473B" w:rsidRPr="006B473B" w14:paraId="3D00BD91" w14:textId="77777777">
        <w:trPr>
          <w:trHeight w:hRule="exact" w:val="469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B6F3" w14:textId="77777777" w:rsidR="0016605E" w:rsidRPr="006B473B" w:rsidRDefault="0016605E" w:rsidP="001660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8. A nyelvtörténet forrásai: nyelvemlékek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80E9" w14:textId="77777777" w:rsidR="0016605E" w:rsidRPr="006B473B" w:rsidRDefault="0016605E" w:rsidP="001660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prelegere, explicaţie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556A" w14:textId="77777777" w:rsidR="0016605E" w:rsidRPr="006B473B" w:rsidRDefault="0016605E" w:rsidP="0016605E">
            <w:pPr>
              <w:rPr>
                <w:color w:val="000000" w:themeColor="text1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oră</w:t>
            </w:r>
          </w:p>
        </w:tc>
      </w:tr>
      <w:tr w:rsidR="006B473B" w:rsidRPr="006B473B" w14:paraId="7EED5406" w14:textId="77777777">
        <w:trPr>
          <w:trHeight w:hRule="exact" w:val="359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3964" w14:textId="77777777" w:rsidR="0016605E" w:rsidRPr="006B473B" w:rsidRDefault="0016605E" w:rsidP="001660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9. A mai nyelv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A9BE" w14:textId="77777777" w:rsidR="0016605E" w:rsidRPr="006B473B" w:rsidRDefault="0016605E" w:rsidP="001660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prelegere, explicaţie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8D87" w14:textId="77777777" w:rsidR="0016605E" w:rsidRPr="006B473B" w:rsidRDefault="0016605E" w:rsidP="0016605E">
            <w:pPr>
              <w:rPr>
                <w:color w:val="000000" w:themeColor="text1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oră</w:t>
            </w:r>
          </w:p>
        </w:tc>
      </w:tr>
      <w:tr w:rsidR="006B473B" w:rsidRPr="006B473B" w14:paraId="372EAE56" w14:textId="77777777">
        <w:trPr>
          <w:trHeight w:hRule="exact" w:val="359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5E2A" w14:textId="77777777" w:rsidR="0016605E" w:rsidRPr="006B473B" w:rsidRDefault="0016605E" w:rsidP="001660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10. Rokon nyelvek.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785B" w14:textId="77777777" w:rsidR="0016605E" w:rsidRPr="006B473B" w:rsidRDefault="0016605E" w:rsidP="001660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prelegere, explicaţie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01B8" w14:textId="77777777" w:rsidR="0016605E" w:rsidRPr="006B473B" w:rsidRDefault="0016605E" w:rsidP="0016605E">
            <w:pPr>
              <w:rPr>
                <w:color w:val="000000" w:themeColor="text1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oră</w:t>
            </w:r>
          </w:p>
        </w:tc>
      </w:tr>
      <w:tr w:rsidR="006B473B" w:rsidRPr="006B473B" w14:paraId="02B94DE4" w14:textId="77777777">
        <w:trPr>
          <w:trHeight w:hRule="exact" w:val="359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DF74" w14:textId="77777777" w:rsidR="0016605E" w:rsidRPr="006B473B" w:rsidRDefault="0016605E" w:rsidP="001660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11. 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Kontaktusnyelvek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202F" w14:textId="77777777" w:rsidR="0016605E" w:rsidRPr="006B473B" w:rsidRDefault="0016605E" w:rsidP="001660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prelegere, explicaţie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8A02" w14:textId="77777777" w:rsidR="0016605E" w:rsidRPr="006B473B" w:rsidRDefault="0016605E" w:rsidP="0016605E">
            <w:pPr>
              <w:rPr>
                <w:color w:val="000000" w:themeColor="text1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oră</w:t>
            </w:r>
          </w:p>
        </w:tc>
      </w:tr>
      <w:tr w:rsidR="006B473B" w:rsidRPr="006B473B" w14:paraId="32791793" w14:textId="77777777">
        <w:trPr>
          <w:trHeight w:hRule="exact" w:val="359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CB2B" w14:textId="77777777" w:rsidR="0016605E" w:rsidRPr="006B473B" w:rsidRDefault="0016605E" w:rsidP="001660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12. 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Magyar írástörténet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F1F6" w14:textId="77777777" w:rsidR="0016605E" w:rsidRPr="006B473B" w:rsidRDefault="0016605E" w:rsidP="001660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prelegere, explicaţie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43D5" w14:textId="77777777" w:rsidR="0016605E" w:rsidRPr="006B473B" w:rsidRDefault="0016605E" w:rsidP="0016605E">
            <w:pPr>
              <w:rPr>
                <w:color w:val="000000" w:themeColor="text1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oră</w:t>
            </w:r>
          </w:p>
        </w:tc>
      </w:tr>
      <w:tr w:rsidR="006B473B" w:rsidRPr="006B473B" w14:paraId="579AB78A" w14:textId="77777777">
        <w:trPr>
          <w:trHeight w:hRule="exact" w:val="359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2A08" w14:textId="77777777" w:rsidR="0016605E" w:rsidRPr="006B473B" w:rsidRDefault="0016605E" w:rsidP="001660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13. 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A magyar helyesírás története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679F" w14:textId="77777777" w:rsidR="0016605E" w:rsidRPr="006B473B" w:rsidRDefault="0016605E" w:rsidP="001660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prelegere, explicaţie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1C20" w14:textId="77777777" w:rsidR="0016605E" w:rsidRPr="006B473B" w:rsidRDefault="0016605E" w:rsidP="0016605E">
            <w:pPr>
              <w:rPr>
                <w:color w:val="000000" w:themeColor="text1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oră</w:t>
            </w:r>
          </w:p>
        </w:tc>
      </w:tr>
      <w:tr w:rsidR="0016605E" w:rsidRPr="006B473B" w14:paraId="0CFD1C55" w14:textId="77777777">
        <w:trPr>
          <w:trHeight w:hRule="exact" w:val="359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00A6" w14:textId="77777777" w:rsidR="0016605E" w:rsidRPr="006B473B" w:rsidRDefault="0016605E" w:rsidP="001660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14. 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Nyelvtanok és nyelvkönyvek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C022" w14:textId="77777777" w:rsidR="0016605E" w:rsidRPr="006B473B" w:rsidRDefault="0016605E" w:rsidP="001660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prelegere, explicaţie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E4C4" w14:textId="77777777" w:rsidR="0016605E" w:rsidRPr="006B473B" w:rsidRDefault="0016605E" w:rsidP="0016605E">
            <w:pPr>
              <w:rPr>
                <w:color w:val="000000" w:themeColor="text1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oră</w:t>
            </w:r>
          </w:p>
        </w:tc>
      </w:tr>
    </w:tbl>
    <w:p w14:paraId="65349649" w14:textId="77777777" w:rsidR="00172F22" w:rsidRPr="006B473B" w:rsidRDefault="00172F22" w:rsidP="00E07740">
      <w:pPr>
        <w:spacing w:after="0" w:line="90" w:lineRule="exac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D764B35" w14:textId="77777777" w:rsidR="00172F22" w:rsidRPr="006B473B" w:rsidRDefault="00172F22" w:rsidP="00E07740">
      <w:pPr>
        <w:spacing w:after="0" w:line="260" w:lineRule="exac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3"/>
        <w:gridCol w:w="3121"/>
        <w:gridCol w:w="1716"/>
      </w:tblGrid>
      <w:tr w:rsidR="006B473B" w:rsidRPr="006B473B" w14:paraId="2A625DD5" w14:textId="77777777">
        <w:trPr>
          <w:trHeight w:hRule="exact" w:val="28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FE2E" w14:textId="77777777" w:rsidR="00172F22" w:rsidRPr="006B473B" w:rsidRDefault="00172F22" w:rsidP="00E07740">
            <w:pPr>
              <w:spacing w:after="0" w:line="272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8.2 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ro-RO"/>
              </w:rPr>
              <w:t>S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-3"/>
                <w:sz w:val="24"/>
                <w:szCs w:val="24"/>
                <w:lang w:val="ro-RO"/>
              </w:rPr>
              <w:t>m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ro-RO"/>
              </w:rPr>
              <w:t>n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ar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00F5" w14:textId="77777777" w:rsidR="00172F22" w:rsidRPr="006B473B" w:rsidRDefault="00172F22" w:rsidP="00E07740">
            <w:pPr>
              <w:spacing w:after="0" w:line="272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o-RO"/>
              </w:rPr>
              <w:t>Me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tode 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ro-RO"/>
              </w:rPr>
              <w:t>d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e 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ro-RO"/>
              </w:rPr>
              <w:t>pr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ro-RO"/>
              </w:rPr>
              <w:t>d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6D1B" w14:textId="77777777" w:rsidR="00172F22" w:rsidRPr="006B473B" w:rsidRDefault="00172F22" w:rsidP="00E07740">
            <w:pPr>
              <w:spacing w:after="0" w:line="272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O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ro-RO"/>
              </w:rPr>
              <w:t>b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s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o-RO"/>
              </w:rPr>
              <w:t>er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vaţii</w:t>
            </w:r>
          </w:p>
        </w:tc>
      </w:tr>
      <w:tr w:rsidR="006B473B" w:rsidRPr="006B473B" w14:paraId="30C630DA" w14:textId="77777777">
        <w:trPr>
          <w:trHeight w:hRule="exact" w:val="51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87A0" w14:textId="77777777" w:rsidR="00172F22" w:rsidRPr="006B473B" w:rsidRDefault="00172F22" w:rsidP="00E07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1. </w:t>
            </w:r>
            <w:r w:rsidR="00E07740"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Bevezetés. A tematika, a szakirodalom, a követelmények ismertetése. Szótárak, kézikönyvek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D765" w14:textId="77777777" w:rsidR="00172F22" w:rsidRPr="006B473B" w:rsidRDefault="00172F22" w:rsidP="00E07740">
            <w:pPr>
              <w:tabs>
                <w:tab w:val="left" w:pos="820"/>
              </w:tabs>
              <w:spacing w:after="0" w:line="293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Prezentare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2876" w14:textId="77777777" w:rsidR="00172F22" w:rsidRPr="006B473B" w:rsidRDefault="0016605E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2 ore</w:t>
            </w:r>
          </w:p>
        </w:tc>
      </w:tr>
      <w:tr w:rsidR="006B473B" w:rsidRPr="006B473B" w14:paraId="1C627770" w14:textId="77777777">
        <w:trPr>
          <w:trHeight w:hRule="exact" w:val="56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E9F2" w14:textId="77777777" w:rsidR="0016605E" w:rsidRPr="006B473B" w:rsidRDefault="0016605E" w:rsidP="0016605E">
            <w:pPr>
              <w:tabs>
                <w:tab w:val="left" w:pos="864"/>
              </w:tabs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2. 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A magyar nyelv eredete, rokonsága</w:t>
            </w:r>
          </w:p>
          <w:p w14:paraId="27B7BF15" w14:textId="77777777" w:rsidR="0016605E" w:rsidRPr="006B473B" w:rsidRDefault="0016605E" w:rsidP="001660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5E1F" w14:textId="77777777" w:rsidR="0016605E" w:rsidRPr="006B473B" w:rsidRDefault="0016605E" w:rsidP="0016605E">
            <w:pPr>
              <w:tabs>
                <w:tab w:val="left" w:pos="8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Problematizare, conversaţie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AEC5" w14:textId="77777777" w:rsidR="0016605E" w:rsidRPr="006B473B" w:rsidRDefault="0016605E" w:rsidP="0016605E">
            <w:pPr>
              <w:rPr>
                <w:color w:val="000000" w:themeColor="text1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 ore</w:t>
            </w:r>
          </w:p>
        </w:tc>
      </w:tr>
      <w:tr w:rsidR="006B473B" w:rsidRPr="006B473B" w14:paraId="5F401BB5" w14:textId="77777777">
        <w:trPr>
          <w:trHeight w:hRule="exact" w:val="56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BC30" w14:textId="77777777" w:rsidR="0016605E" w:rsidRPr="006B473B" w:rsidRDefault="0016605E" w:rsidP="0016605E">
            <w:pPr>
              <w:tabs>
                <w:tab w:val="left" w:pos="864"/>
              </w:tabs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3. 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Alapnyelvi szavak és a belső keletkezésű szókészlet</w:t>
            </w:r>
          </w:p>
          <w:p w14:paraId="1A1C2F44" w14:textId="77777777" w:rsidR="0016605E" w:rsidRPr="006B473B" w:rsidRDefault="0016605E" w:rsidP="001660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1586" w14:textId="77777777" w:rsidR="0016605E" w:rsidRPr="006B473B" w:rsidRDefault="0016605E" w:rsidP="001660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Problematizare, conversaţie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9D02" w14:textId="77777777" w:rsidR="0016605E" w:rsidRPr="006B473B" w:rsidRDefault="0016605E" w:rsidP="0016605E">
            <w:pPr>
              <w:rPr>
                <w:color w:val="000000" w:themeColor="text1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 ore</w:t>
            </w:r>
          </w:p>
        </w:tc>
      </w:tr>
      <w:tr w:rsidR="006B473B" w:rsidRPr="006B473B" w14:paraId="2CFF8A4B" w14:textId="77777777">
        <w:trPr>
          <w:trHeight w:hRule="exact" w:val="56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E19F" w14:textId="77777777" w:rsidR="0016605E" w:rsidRPr="006B473B" w:rsidRDefault="0016605E" w:rsidP="0016605E">
            <w:pPr>
              <w:pStyle w:val="Szvegtrzs"/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lang w:val="ro-RO"/>
              </w:rPr>
              <w:lastRenderedPageBreak/>
              <w:t xml:space="preserve"> 4. </w:t>
            </w:r>
            <w:r w:rsidRPr="006B473B">
              <w:rPr>
                <w:rFonts w:ascii="Times New Roman" w:hAnsi="Times New Roman" w:cs="Times New Roman"/>
                <w:bCs/>
                <w:color w:val="000000" w:themeColor="text1"/>
                <w:lang w:val="hu-HU"/>
              </w:rPr>
              <w:t>Az idegen eredetű szókészlet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55B2" w14:textId="77777777" w:rsidR="0016605E" w:rsidRPr="006B473B" w:rsidRDefault="0016605E" w:rsidP="001660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Problematizare, conversaţie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BB2" w14:textId="77777777" w:rsidR="0016605E" w:rsidRPr="006B473B" w:rsidRDefault="0016605E" w:rsidP="0016605E">
            <w:pPr>
              <w:rPr>
                <w:color w:val="000000" w:themeColor="text1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 ore</w:t>
            </w:r>
          </w:p>
        </w:tc>
      </w:tr>
      <w:tr w:rsidR="006B473B" w:rsidRPr="006B473B" w14:paraId="3C6C8B1A" w14:textId="77777777">
        <w:trPr>
          <w:trHeight w:hRule="exact" w:val="56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382F" w14:textId="77777777" w:rsidR="0016605E" w:rsidRPr="006B473B" w:rsidRDefault="0016605E" w:rsidP="0016605E">
            <w:pPr>
              <w:tabs>
                <w:tab w:val="left" w:pos="86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5. 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Szórványemlékek, szövegemlékek, régi grammatikák 1.</w:t>
            </w:r>
          </w:p>
          <w:p w14:paraId="799D5436" w14:textId="77777777" w:rsidR="0016605E" w:rsidRPr="006B473B" w:rsidRDefault="0016605E" w:rsidP="001660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A676" w14:textId="77777777" w:rsidR="0016605E" w:rsidRPr="006B473B" w:rsidRDefault="0016605E" w:rsidP="001660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Problematizare, conversaţie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C6AB" w14:textId="77777777" w:rsidR="0016605E" w:rsidRPr="006B473B" w:rsidRDefault="0016605E" w:rsidP="0016605E">
            <w:pPr>
              <w:rPr>
                <w:color w:val="000000" w:themeColor="text1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 ore</w:t>
            </w:r>
          </w:p>
        </w:tc>
      </w:tr>
      <w:tr w:rsidR="006B473B" w:rsidRPr="006B473B" w14:paraId="2C9D6EDE" w14:textId="77777777">
        <w:trPr>
          <w:trHeight w:hRule="exact" w:val="56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3D63" w14:textId="77777777" w:rsidR="0016605E" w:rsidRPr="006B473B" w:rsidRDefault="0016605E" w:rsidP="0016605E">
            <w:pPr>
              <w:tabs>
                <w:tab w:val="left" w:pos="86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6. 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Szórványemlékek, szövegemlékek, régi grammatikák 2.</w:t>
            </w:r>
          </w:p>
          <w:p w14:paraId="353CC9BF" w14:textId="77777777" w:rsidR="0016605E" w:rsidRPr="006B473B" w:rsidRDefault="0016605E" w:rsidP="001660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6280" w14:textId="77777777" w:rsidR="0016605E" w:rsidRPr="006B473B" w:rsidRDefault="0016605E" w:rsidP="001660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Problematizare, conversaţie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B898" w14:textId="77777777" w:rsidR="0016605E" w:rsidRPr="006B473B" w:rsidRDefault="0016605E" w:rsidP="0016605E">
            <w:pPr>
              <w:rPr>
                <w:color w:val="000000" w:themeColor="text1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 ore</w:t>
            </w:r>
          </w:p>
        </w:tc>
      </w:tr>
      <w:tr w:rsidR="006B473B" w:rsidRPr="006B473B" w14:paraId="7486C2C2" w14:textId="77777777">
        <w:trPr>
          <w:trHeight w:hRule="exact" w:val="56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17B6" w14:textId="77777777" w:rsidR="0016605E" w:rsidRPr="006B473B" w:rsidRDefault="0016605E" w:rsidP="001660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7. 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A magyar nyelvtudomány története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6B86" w14:textId="77777777" w:rsidR="0016605E" w:rsidRPr="006B473B" w:rsidRDefault="0016605E" w:rsidP="001660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Problematizare, conversaţie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B550" w14:textId="77777777" w:rsidR="0016605E" w:rsidRPr="006B473B" w:rsidRDefault="0016605E" w:rsidP="0016605E">
            <w:pPr>
              <w:rPr>
                <w:color w:val="000000" w:themeColor="text1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 ore</w:t>
            </w:r>
          </w:p>
        </w:tc>
      </w:tr>
      <w:tr w:rsidR="006B473B" w:rsidRPr="006B473B" w14:paraId="56E61B8B" w14:textId="77777777" w:rsidTr="006B473B">
        <w:trPr>
          <w:trHeight w:hRule="exact" w:val="9061"/>
        </w:trPr>
        <w:tc>
          <w:tcPr>
            <w:tcW w:w="10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80B0" w14:textId="77777777" w:rsidR="00172F22" w:rsidRPr="006B473B" w:rsidRDefault="00172F22" w:rsidP="00E07740">
            <w:pPr>
              <w:spacing w:after="0" w:line="272" w:lineRule="exact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</w:pPr>
          </w:p>
          <w:p w14:paraId="6F57D5A6" w14:textId="77777777" w:rsidR="00172F22" w:rsidRPr="006B473B" w:rsidRDefault="00172F22" w:rsidP="00E07740">
            <w:pPr>
              <w:spacing w:after="0" w:line="272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Bi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ro-RO"/>
              </w:rPr>
              <w:t>b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l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og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ro-RO"/>
              </w:rPr>
              <w:t>f</w:t>
            </w:r>
            <w:r w:rsidRPr="006B47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ie</w:t>
            </w:r>
          </w:p>
          <w:p w14:paraId="17AC28EF" w14:textId="77777777" w:rsidR="005C4066" w:rsidRPr="006B473B" w:rsidRDefault="005C4066" w:rsidP="005C40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 magyar nyelv története 2012. Nemzeti Köznevelési Portál.</w:t>
            </w:r>
          </w:p>
          <w:p w14:paraId="42AB1464" w14:textId="77777777" w:rsidR="006B473B" w:rsidRPr="004C7AE3" w:rsidRDefault="006B473B" w:rsidP="006B47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Benkóczy </w:t>
            </w:r>
            <w:proofErr w:type="gramStart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György</w:t>
            </w:r>
            <w:r w:rsidRPr="004C7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</w:t>
            </w:r>
            <w:proofErr w:type="gramEnd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Rejtelmes</w:t>
            </w:r>
            <w:proofErr w:type="spellEnd"/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anyanyelvünk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magyar</w:t>
            </w:r>
            <w:proofErr w:type="spellEnd"/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szócsoportok</w:t>
            </w:r>
            <w:proofErr w:type="spellEnd"/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eredete</w:t>
            </w:r>
            <w:proofErr w:type="spellEnd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hyperlink r:id="rId5" w:tgtFrame="_self" w:history="1">
              <w:r w:rsidRPr="006B473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Budapest</w:t>
              </w:r>
            </w:hyperlink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: Tinta.</w:t>
            </w:r>
          </w:p>
          <w:p w14:paraId="383A29AE" w14:textId="77777777" w:rsidR="005C4066" w:rsidRPr="006B473B" w:rsidRDefault="005C4066" w:rsidP="00E0774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Bereczki Gábor 2003. </w:t>
            </w:r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hu-HU"/>
              </w:rPr>
              <w:t>A magyar nyelv finnugor alapjai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. Universitas Kiadó. Budapest.</w:t>
            </w:r>
          </w:p>
          <w:p w14:paraId="2A5DBA86" w14:textId="77777777" w:rsidR="005C4066" w:rsidRPr="006B473B" w:rsidRDefault="005C4066" w:rsidP="00E0774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Cser András 2006. A magyar nyelvtudomány történetének áttekintése a kezdetektől a 20. század elejéig. In: </w:t>
            </w:r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hu-HU"/>
              </w:rPr>
              <w:t>Kiefer Ferenc (szerk.) Magyar nyelv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. Akadémiai Kiadó. Budapest. 481–512.</w:t>
            </w:r>
          </w:p>
          <w:p w14:paraId="68C97700" w14:textId="77777777" w:rsidR="005C4066" w:rsidRPr="006B473B" w:rsidRDefault="005C4066" w:rsidP="005C40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É. Kiss Katalin – Gerstner Károly – Hegedűs Attila 2013. </w:t>
            </w:r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Kis magyar nyelvtörténet</w:t>
            </w:r>
            <w:r w:rsid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Piliscsaba.</w:t>
            </w:r>
          </w:p>
          <w:p w14:paraId="13E7306A" w14:textId="77777777" w:rsidR="005C4066" w:rsidRPr="006B473B" w:rsidRDefault="005C4066" w:rsidP="00E0774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Fazakas Emese: </w:t>
            </w:r>
            <w:r w:rsidRPr="006B473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hu-HU"/>
              </w:rPr>
              <w:t>A magyar nyelv kis történeti nyelvtana</w:t>
            </w:r>
            <w:r w:rsidRPr="006B473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hu-HU"/>
              </w:rPr>
              <w:t>.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 Egyetemi Műhely, Kolozsvár, 2008.</w:t>
            </w:r>
          </w:p>
          <w:p w14:paraId="27391E30" w14:textId="77777777" w:rsidR="005C4066" w:rsidRPr="006B473B" w:rsidRDefault="005C4066" w:rsidP="006B473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Fazakas Emese: </w:t>
            </w:r>
            <w:r w:rsidRPr="006B473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hu-HU"/>
              </w:rPr>
              <w:t>Bevezetés a magyar nyelvtörténetbe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. Egyetemi Műhely Kiadó, Kolozsvár, 2007.</w:t>
            </w:r>
          </w:p>
          <w:p w14:paraId="5547DC72" w14:textId="77777777" w:rsidR="006B473B" w:rsidRPr="006B473B" w:rsidRDefault="005C4066" w:rsidP="006B47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Kiss Jenő</w:t>
            </w:r>
            <w:r w:rsidR="006B473B"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 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–</w:t>
            </w:r>
            <w:r w:rsidR="006B473B"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 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Pusztai Ferenc (szerk.): </w:t>
            </w:r>
            <w:r w:rsidRPr="006B473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hu-HU"/>
              </w:rPr>
              <w:t>Magyar nyelvtörténet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. Osiris Kiadó, Bp., 2003</w:t>
            </w:r>
            <w:r w:rsidR="006B473B"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0E0E66B" w14:textId="77777777" w:rsidR="005C4066" w:rsidRPr="006B473B" w:rsidRDefault="006B473B" w:rsidP="006B47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Kiss Jenő – Pusztai </w:t>
            </w:r>
            <w:proofErr w:type="gramStart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Ferenc</w:t>
            </w:r>
            <w:r w:rsidRPr="004C7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szerk</w:t>
            </w:r>
            <w:proofErr w:type="spellEnd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 2018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4C7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magyar</w:t>
            </w:r>
            <w:proofErr w:type="spellEnd"/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nyelvtörténet</w:t>
            </w:r>
            <w:proofErr w:type="spellEnd"/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kézikönyve</w:t>
            </w:r>
            <w:proofErr w:type="spellEnd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hyperlink r:id="rId6" w:tgtFrame="_self" w:history="1">
              <w:r w:rsidRPr="006B473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Budapest</w:t>
              </w:r>
            </w:hyperlink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: </w:t>
            </w:r>
            <w:r w:rsidRPr="004C7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7" w:tgtFrame="_self" w:history="1">
              <w:r w:rsidRPr="006B473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Tinta</w:t>
              </w:r>
            </w:hyperlink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EF46B05" w14:textId="77777777" w:rsidR="005C4066" w:rsidRPr="006B473B" w:rsidRDefault="005C4066" w:rsidP="005C40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Magyari Sára 2015. </w:t>
            </w:r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Etimologia cuvintelor: nő, férfi, férj, feleség, élet, halál, pénz, munka, idő, csinál, áll, barát, ellenség.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[femeie, bărbat, soț, soție, viață, moarte, bani, muncă, timp, face, stă, prieten, dușman] In: Magyari Sára: Nyelvi világkép a magyar és a román nyelvben. [Imaginea lingvistică în limbile maghiară și română]  Ed. Partium – EME.</w:t>
            </w:r>
          </w:p>
          <w:p w14:paraId="51BA519E" w14:textId="77777777" w:rsidR="006B473B" w:rsidRPr="006B473B" w:rsidRDefault="006B473B" w:rsidP="005C40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Magyari Sára – </w:t>
            </w:r>
            <w:proofErr w:type="spellStart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Constantinovits</w:t>
            </w:r>
            <w:proofErr w:type="spellEnd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 Milán 2020. </w:t>
            </w:r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halszagú</w:t>
            </w:r>
            <w:proofErr w:type="spellEnd"/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nyelvrokonok</w:t>
            </w:r>
            <w:proofErr w:type="spellEnd"/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halványuló</w:t>
            </w:r>
            <w:proofErr w:type="spellEnd"/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Szíriusz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In: Várad 2020/4: 52–55.</w:t>
            </w:r>
          </w:p>
          <w:p w14:paraId="73D9FA14" w14:textId="77777777" w:rsidR="0043165E" w:rsidRPr="006B473B" w:rsidRDefault="0043165E" w:rsidP="005C40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0C5BCFC0" w14:textId="77777777" w:rsidR="0043165E" w:rsidRPr="006B473B" w:rsidRDefault="0043165E" w:rsidP="005C40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u-HU"/>
              </w:rPr>
            </w:pPr>
            <w:r w:rsidRPr="006B47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u-HU"/>
              </w:rPr>
              <w:t>Seminar</w:t>
            </w:r>
          </w:p>
          <w:p w14:paraId="393D9D3E" w14:textId="77777777" w:rsidR="0043165E" w:rsidRPr="006B473B" w:rsidRDefault="0043165E" w:rsidP="004316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Gerstner Károly et al 2011–2022. </w:t>
            </w:r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Új magyar etimológiai szótár – online kiadás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. MTA – Nyelvtudományi Intézet. Budapest. </w:t>
            </w:r>
          </w:p>
          <w:p w14:paraId="0BC6189C" w14:textId="77777777" w:rsidR="0043165E" w:rsidRPr="006B473B" w:rsidRDefault="0043165E" w:rsidP="004316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Kis Tamás 2018. </w:t>
            </w:r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A Halotti beszéd paleográfiája és betűhű átiratai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 In: Magyar Nyelvjárások 56. 37–56.</w:t>
            </w:r>
          </w:p>
          <w:p w14:paraId="49AADE48" w14:textId="77777777" w:rsidR="0043165E" w:rsidRPr="006B473B" w:rsidRDefault="0043165E" w:rsidP="004316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Kis Tamás 2020. </w:t>
            </w:r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Böszörményi zsiványnyelvi szójegyzék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. In: Magyar Nyelvjárások 58. 193–226. </w:t>
            </w:r>
          </w:p>
          <w:p w14:paraId="3B1E402E" w14:textId="77777777" w:rsidR="0043165E" w:rsidRPr="006B473B" w:rsidRDefault="0043165E" w:rsidP="004316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Kis Tamás 2021. A III. Egri szójegyzék és a 18. századi magyar zsiványnyelvi glosszáriumok kapcsolatai. In: </w:t>
            </w:r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Magyar Nyelvjárások 59.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127–146. </w:t>
            </w:r>
          </w:p>
          <w:p w14:paraId="1290FE41" w14:textId="77777777" w:rsidR="0043165E" w:rsidRPr="006B473B" w:rsidRDefault="0043165E" w:rsidP="004316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Kis Tamás 2021. A zsiványok és a zsivánnyelv a büntetőperes iratokban. In: </w:t>
            </w:r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Magyar Nyelvjárások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59. 147–172.</w:t>
            </w:r>
          </w:p>
          <w:p w14:paraId="5F76B969" w14:textId="77777777" w:rsidR="006B473B" w:rsidRPr="006B473B" w:rsidRDefault="006B473B" w:rsidP="006B473B">
            <w:pPr>
              <w:spacing w:after="120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73B">
              <w:rPr>
                <w:rFonts w:ascii="Times New Roman" w:hAnsi="Times New Roman" w:cs="Times New Roman"/>
                <w:smallCaps/>
                <w:color w:val="000000" w:themeColor="text1"/>
                <w:sz w:val="24"/>
                <w:szCs w:val="24"/>
              </w:rPr>
              <w:t xml:space="preserve">Szilágyi-Varga Zsuzsa 2019. 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romániai</w:t>
            </w:r>
            <w:proofErr w:type="spellEnd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Hegyközújlak</w:t>
            </w:r>
            <w:proofErr w:type="spellEnd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élőnyelvi</w:t>
            </w:r>
            <w:proofErr w:type="spellEnd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történeti</w:t>
            </w:r>
            <w:proofErr w:type="spellEnd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helynevei</w:t>
            </w:r>
            <w:proofErr w:type="spellEnd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In: </w:t>
            </w:r>
            <w:r w:rsidRPr="006B473B">
              <w:rPr>
                <w:rFonts w:ascii="Times New Roman" w:hAnsi="Times New Roman" w:cs="Times New Roman"/>
                <w:smallCaps/>
                <w:color w:val="000000" w:themeColor="text1"/>
                <w:sz w:val="24"/>
                <w:szCs w:val="24"/>
              </w:rPr>
              <w:t>Hoffmann István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főszerk</w:t>
            </w:r>
            <w:proofErr w:type="spellEnd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.). </w:t>
            </w:r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Magyar </w:t>
            </w:r>
            <w:proofErr w:type="spellStart"/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Nyelvjárások</w:t>
            </w:r>
            <w:proofErr w:type="spellEnd"/>
            <w:r w:rsidRPr="006B473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57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Debreceni </w:t>
            </w:r>
            <w:proofErr w:type="spellStart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Egyetemi</w:t>
            </w:r>
            <w:proofErr w:type="spellEnd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Kiadó</w:t>
            </w:r>
            <w:proofErr w:type="spellEnd"/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Debrecen. 135–161. </w:t>
            </w:r>
          </w:p>
          <w:p w14:paraId="68B3DB04" w14:textId="77777777" w:rsidR="006B473B" w:rsidRPr="006B473B" w:rsidRDefault="006B473B" w:rsidP="004316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54BB7D56" w14:textId="77777777" w:rsidR="00172F22" w:rsidRPr="006B473B" w:rsidRDefault="00172F22" w:rsidP="00E07740">
      <w:pPr>
        <w:spacing w:after="0" w:line="241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p w14:paraId="37C41DEA" w14:textId="77777777" w:rsidR="00172F22" w:rsidRPr="006B473B" w:rsidRDefault="00172F22" w:rsidP="00E07740">
      <w:pPr>
        <w:spacing w:after="0" w:line="241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9. Co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  <w:t>r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o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b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o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  <w:t>r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  <w:t>re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a 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  <w:t>c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o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n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ţin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u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turilor 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d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isci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p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l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in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i cu aş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o-RO"/>
        </w:rPr>
        <w:t>t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p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tă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ro-RO"/>
        </w:rPr>
        <w:t>r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i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l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e 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  <w:t>re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pr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z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n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tanţilor 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  <w:t>c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o-RO"/>
        </w:rPr>
        <w:t>o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o-RO"/>
        </w:rPr>
        <w:t>m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un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ită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  <w:t>ţ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ii 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p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ist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o-RO"/>
        </w:rPr>
        <w:t>m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i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o-RO"/>
        </w:rPr>
        <w:t>c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, asocia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  <w:t>ţ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i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l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or 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p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  <w:t>r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o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f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sio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n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ale şi a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n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gaja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  <w:t>t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o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  <w:t>r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i 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  <w:t>re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p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  <w:t>r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  <w:t>ze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n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t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a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tivi 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d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in 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d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o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o-RO"/>
        </w:rPr>
        <w:t>m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n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i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u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l 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3"/>
          <w:sz w:val="24"/>
          <w:szCs w:val="24"/>
          <w:lang w:val="ro-RO"/>
        </w:rPr>
        <w:t>aferent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pr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  <w:t>o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g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  <w:lang w:val="ro-RO"/>
        </w:rPr>
        <w:t>r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o-RO"/>
        </w:rPr>
        <w:t>a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o-RO"/>
        </w:rPr>
        <w:t>m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u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l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o-RO"/>
        </w:rPr>
        <w:t>u</w:t>
      </w:r>
      <w:r w:rsidRPr="006B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i</w:t>
      </w:r>
    </w:p>
    <w:p w14:paraId="79BC7365" w14:textId="77777777" w:rsidR="00172F22" w:rsidRPr="006B473B" w:rsidRDefault="00172F22" w:rsidP="00E07740">
      <w:pPr>
        <w:spacing w:after="0" w:line="241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40"/>
      </w:tblGrid>
      <w:tr w:rsidR="006B473B" w:rsidRPr="006B473B" w14:paraId="22933BE9" w14:textId="77777777">
        <w:trPr>
          <w:trHeight w:val="1336"/>
        </w:trPr>
        <w:tc>
          <w:tcPr>
            <w:tcW w:w="10540" w:type="dxa"/>
          </w:tcPr>
          <w:p w14:paraId="4DA3DE48" w14:textId="77777777" w:rsidR="00172F22" w:rsidRPr="006B473B" w:rsidRDefault="00172F22" w:rsidP="00E07740">
            <w:pPr>
              <w:pStyle w:val="Default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6B473B">
              <w:rPr>
                <w:rFonts w:ascii="Times New Roman" w:hAnsi="Times New Roman"/>
                <w:color w:val="000000" w:themeColor="text1"/>
                <w:lang w:val="ro-RO"/>
              </w:rPr>
              <w:t>Conţinutul disciplinei este în concordanţă cu ceea ce se practică în alte centre universitare din ţară şi din străinătate.  Pentru o mai bună adaptare la cerinţele pieţei muncii a conţinutului disciplinei s-au organizat discuţii şi întâlniri atât cu profesori de limba maghiară din regiune, cât si cu reprezentanţii angajatorilor din mediul socio-cultural şi de afaceri.</w:t>
            </w:r>
          </w:p>
        </w:tc>
      </w:tr>
    </w:tbl>
    <w:p w14:paraId="056E25A0" w14:textId="77777777" w:rsidR="00172F22" w:rsidRPr="006B473B" w:rsidRDefault="00172F22" w:rsidP="00E07740">
      <w:pPr>
        <w:spacing w:after="0" w:line="260" w:lineRule="exac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DA625A4" w14:textId="77777777" w:rsidR="00172F22" w:rsidRPr="006B473B" w:rsidRDefault="00172F22" w:rsidP="00E07740">
      <w:pPr>
        <w:spacing w:after="0" w:line="271" w:lineRule="exact"/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</w:pPr>
    </w:p>
    <w:p w14:paraId="19FEFF77" w14:textId="77777777" w:rsidR="00172F22" w:rsidRPr="006B473B" w:rsidRDefault="00172F22" w:rsidP="00E07740">
      <w:pPr>
        <w:spacing w:after="0" w:line="271" w:lineRule="exact"/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</w:pP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lastRenderedPageBreak/>
        <w:t>10. Eval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lang w:val="ro-RO"/>
        </w:rPr>
        <w:t>u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a</w:t>
      </w:r>
      <w:r w:rsidRPr="006B473B">
        <w:rPr>
          <w:rFonts w:ascii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lang w:val="ro-RO"/>
        </w:rPr>
        <w:t>r</w:t>
      </w:r>
      <w:r w:rsidRPr="006B473B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  <w:t>e</w:t>
      </w:r>
    </w:p>
    <w:p w14:paraId="669B2782" w14:textId="77777777" w:rsidR="00172F22" w:rsidRPr="006B473B" w:rsidRDefault="00172F22" w:rsidP="00E07740">
      <w:pPr>
        <w:spacing w:after="0" w:line="271" w:lineRule="exact"/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  <w:lang w:val="ro-R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3"/>
        <w:gridCol w:w="4677"/>
        <w:gridCol w:w="2127"/>
        <w:gridCol w:w="1823"/>
      </w:tblGrid>
      <w:tr w:rsidR="006B473B" w:rsidRPr="006B473B" w14:paraId="1339CA90" w14:textId="77777777" w:rsidTr="00B3491E">
        <w:trPr>
          <w:trHeight w:hRule="exact" w:val="562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97AA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Tip 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ac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vi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t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551B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10.1 Crite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ii de</w:t>
            </w:r>
          </w:p>
          <w:p w14:paraId="5AD7F2C7" w14:textId="77777777" w:rsidR="00172F22" w:rsidRPr="006B473B" w:rsidRDefault="00172F22" w:rsidP="00E07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lua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B3CE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10.2 Metode de 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ro-RO"/>
              </w:rPr>
              <w:t>v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lua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B4D0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10.3 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P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ond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 din no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t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</w:t>
            </w:r>
          </w:p>
          <w:p w14:paraId="48FC5446" w14:textId="77777777" w:rsidR="00172F22" w:rsidRPr="006B473B" w:rsidRDefault="00172F22" w:rsidP="00E07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fin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lă</w:t>
            </w:r>
          </w:p>
        </w:tc>
      </w:tr>
      <w:tr w:rsidR="006B473B" w:rsidRPr="006B473B" w14:paraId="64633BAC" w14:textId="77777777" w:rsidTr="00B3491E">
        <w:trPr>
          <w:trHeight w:val="2634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1CB494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10.4 Cu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8696F" w14:textId="77777777" w:rsidR="00172F22" w:rsidRPr="006B473B" w:rsidRDefault="00172F22" w:rsidP="00E07740">
            <w:pPr>
              <w:pStyle w:val="Default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6B473B">
              <w:rPr>
                <w:rFonts w:ascii="Times New Roman" w:hAnsi="Times New Roman"/>
                <w:color w:val="000000" w:themeColor="text1"/>
                <w:lang w:val="ro-RO"/>
              </w:rPr>
              <w:t xml:space="preserve">- corectitudinea şi completitudinea cunoştinţelor; </w:t>
            </w:r>
          </w:p>
          <w:p w14:paraId="00018EBC" w14:textId="77777777" w:rsidR="00172F22" w:rsidRPr="006B473B" w:rsidRDefault="00172F22" w:rsidP="00E07740">
            <w:pPr>
              <w:pStyle w:val="Default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6B473B">
              <w:rPr>
                <w:rFonts w:ascii="Times New Roman" w:hAnsi="Times New Roman"/>
                <w:color w:val="000000" w:themeColor="text1"/>
                <w:lang w:val="ro-RO"/>
              </w:rPr>
              <w:t xml:space="preserve">- coerenţa logică; </w:t>
            </w:r>
          </w:p>
          <w:p w14:paraId="56CD79BE" w14:textId="77777777" w:rsidR="00172F22" w:rsidRPr="006B473B" w:rsidRDefault="00172F22" w:rsidP="00E07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- gradul de asimilare a limbajului de specialitate; </w:t>
            </w:r>
          </w:p>
          <w:p w14:paraId="23C457C0" w14:textId="77777777" w:rsidR="00172F22" w:rsidRPr="006B473B" w:rsidRDefault="00172F22" w:rsidP="00E07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 criterii ce vizează aspectele atitudinale: conştiinciozitatea, interesul pentru studiu individual.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72D67" w14:textId="77777777" w:rsidR="00172F22" w:rsidRPr="006B473B" w:rsidRDefault="00172F22" w:rsidP="00E07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Examen scris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459B4B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50%</w:t>
            </w:r>
          </w:p>
        </w:tc>
      </w:tr>
      <w:tr w:rsidR="006B473B" w:rsidRPr="006B473B" w14:paraId="5EF004BC" w14:textId="77777777" w:rsidTr="00B3491E">
        <w:trPr>
          <w:trHeight w:val="2085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F534DD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10.5 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S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F9D408" w14:textId="77777777" w:rsidR="00172F22" w:rsidRPr="006B473B" w:rsidRDefault="00172F22" w:rsidP="00E07740">
            <w:pPr>
              <w:pStyle w:val="Default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6B473B">
              <w:rPr>
                <w:rFonts w:ascii="Times New Roman" w:hAnsi="Times New Roman"/>
                <w:color w:val="000000" w:themeColor="text1"/>
                <w:lang w:val="ro-RO"/>
              </w:rPr>
              <w:t xml:space="preserve">- capacitatea de a opera cu cunoştinţele asimilate; </w:t>
            </w:r>
          </w:p>
          <w:p w14:paraId="55481743" w14:textId="77777777" w:rsidR="00172F22" w:rsidRPr="006B473B" w:rsidRDefault="00172F22" w:rsidP="00E07740">
            <w:pPr>
              <w:pStyle w:val="Default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6B473B">
              <w:rPr>
                <w:rFonts w:ascii="Times New Roman" w:hAnsi="Times New Roman"/>
                <w:color w:val="000000" w:themeColor="text1"/>
                <w:lang w:val="ro-RO"/>
              </w:rPr>
              <w:t xml:space="preserve">- capacitatea de aplicare în practică; </w:t>
            </w:r>
          </w:p>
          <w:p w14:paraId="49B155CF" w14:textId="77777777" w:rsidR="00172F22" w:rsidRPr="006B473B" w:rsidRDefault="00172F22" w:rsidP="00E07740">
            <w:pPr>
              <w:spacing w:after="0" w:line="23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 criterii ce vizează aspectele atitudinale: conştiinciozitatea, interesul pentru studiu individual.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35B254" w14:textId="77777777" w:rsidR="00172F22" w:rsidRPr="006B473B" w:rsidRDefault="0034570E" w:rsidP="00E07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Oral – prezentare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0708F9" w14:textId="77777777" w:rsidR="00172F22" w:rsidRPr="006B473B" w:rsidRDefault="00172F22" w:rsidP="00E07740">
            <w:pPr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50%</w:t>
            </w:r>
          </w:p>
        </w:tc>
      </w:tr>
      <w:tr w:rsidR="00172F22" w:rsidRPr="006B473B" w14:paraId="19778CF6" w14:textId="77777777">
        <w:trPr>
          <w:trHeight w:hRule="exact" w:val="1024"/>
        </w:trPr>
        <w:tc>
          <w:tcPr>
            <w:tcW w:w="10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76B1" w14:textId="77777777" w:rsidR="00172F22" w:rsidRPr="006B473B" w:rsidRDefault="00172F22" w:rsidP="00E07740">
            <w:pPr>
              <w:spacing w:after="0" w:line="284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10.6 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S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tand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rd minim de p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f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man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ro-RO"/>
              </w:rPr>
              <w:t>ţ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ă</w:t>
            </w:r>
          </w:p>
          <w:p w14:paraId="48C02856" w14:textId="77777777" w:rsidR="00172F22" w:rsidRPr="006B473B" w:rsidRDefault="00172F22" w:rsidP="00E07740">
            <w:pPr>
              <w:spacing w:after="0" w:line="284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Cunoaşterea elementelor fundamentale de teorie, prezentarea conceptelor majore, folosirea adecvată a terminologiei, aplicarea cunoştinţelor teoretice pe parcursul analizelor lingvistice. </w:t>
            </w:r>
          </w:p>
          <w:p w14:paraId="0ED84263" w14:textId="77777777" w:rsidR="00172F22" w:rsidRPr="006B473B" w:rsidRDefault="00172F22" w:rsidP="00E07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1A67674D" w14:textId="77777777" w:rsidR="00172F22" w:rsidRPr="006B473B" w:rsidRDefault="00172F22" w:rsidP="00E07740">
      <w:pPr>
        <w:spacing w:after="0" w:line="200" w:lineRule="exac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0"/>
        <w:gridCol w:w="4054"/>
        <w:gridCol w:w="3775"/>
      </w:tblGrid>
      <w:tr w:rsidR="006B473B" w:rsidRPr="006B473B" w14:paraId="2810D1E3" w14:textId="77777777" w:rsidTr="00037C2F">
        <w:trPr>
          <w:trHeight w:hRule="exact" w:val="348"/>
        </w:trPr>
        <w:tc>
          <w:tcPr>
            <w:tcW w:w="2370" w:type="dxa"/>
          </w:tcPr>
          <w:p w14:paraId="0BF2B5B7" w14:textId="77777777" w:rsidR="00172F22" w:rsidRPr="006B473B" w:rsidRDefault="00172F22" w:rsidP="00E07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ta 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c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omp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l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ro-RO"/>
              </w:rPr>
              <w:t>ă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rii</w:t>
            </w:r>
          </w:p>
        </w:tc>
        <w:tc>
          <w:tcPr>
            <w:tcW w:w="4054" w:type="dxa"/>
          </w:tcPr>
          <w:p w14:paraId="7931DE8E" w14:textId="77777777" w:rsidR="00172F22" w:rsidRPr="006B473B" w:rsidRDefault="00172F22" w:rsidP="00E07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S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mnătu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 t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tu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l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rului de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 xml:space="preserve"> c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</w:t>
            </w:r>
          </w:p>
        </w:tc>
        <w:tc>
          <w:tcPr>
            <w:tcW w:w="3775" w:type="dxa"/>
          </w:tcPr>
          <w:p w14:paraId="0933ECD1" w14:textId="77777777" w:rsidR="00172F22" w:rsidRPr="006B473B" w:rsidRDefault="00172F22" w:rsidP="00E07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S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e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mnătu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r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 t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i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tu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o-RO"/>
              </w:rPr>
              <w:t>l</w:t>
            </w:r>
            <w:r w:rsidRPr="006B47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o-RO"/>
              </w:rPr>
              <w:t>a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rului de seminar</w:t>
            </w:r>
          </w:p>
        </w:tc>
      </w:tr>
      <w:tr w:rsidR="00172F22" w:rsidRPr="006B473B" w14:paraId="6967C9B9" w14:textId="77777777" w:rsidTr="00B612B3">
        <w:trPr>
          <w:trHeight w:hRule="exact" w:val="1132"/>
        </w:trPr>
        <w:tc>
          <w:tcPr>
            <w:tcW w:w="2370" w:type="dxa"/>
          </w:tcPr>
          <w:p w14:paraId="2850C1A4" w14:textId="77777777" w:rsidR="00172F22" w:rsidRPr="006B473B" w:rsidRDefault="00172F22" w:rsidP="00E07740">
            <w:pPr>
              <w:spacing w:after="0" w:line="12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3D2171B1" w14:textId="77777777" w:rsidR="00172F22" w:rsidRPr="006B473B" w:rsidRDefault="006B473B" w:rsidP="00E07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11/09/2024</w:t>
            </w:r>
          </w:p>
        </w:tc>
        <w:tc>
          <w:tcPr>
            <w:tcW w:w="4054" w:type="dxa"/>
          </w:tcPr>
          <w:p w14:paraId="47136738" w14:textId="77777777" w:rsidR="00172F22" w:rsidRPr="006B473B" w:rsidRDefault="00172F22" w:rsidP="00E07740">
            <w:pPr>
              <w:spacing w:after="0" w:line="12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4E6BB9F7" w14:textId="77777777" w:rsidR="00172F22" w:rsidRPr="006B473B" w:rsidRDefault="00037C2F" w:rsidP="00E07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 Conf. univ.</w:t>
            </w:r>
            <w:r w:rsidR="00032F67"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 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d</w:t>
            </w:r>
            <w:r w:rsidR="00B3491E"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r. Magyari Sára </w:t>
            </w:r>
          </w:p>
          <w:p w14:paraId="15CA24C8" w14:textId="77777777" w:rsidR="00172F22" w:rsidRPr="006B473B" w:rsidRDefault="00172F22" w:rsidP="00B349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775" w:type="dxa"/>
          </w:tcPr>
          <w:p w14:paraId="06F1BD4A" w14:textId="77777777" w:rsidR="00172F22" w:rsidRPr="006B473B" w:rsidRDefault="00172F22" w:rsidP="00E07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02F76EF1" w14:textId="77777777" w:rsidR="00172F22" w:rsidRPr="006B473B" w:rsidRDefault="00037C2F" w:rsidP="00037C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Asist. univ. dr. </w:t>
            </w:r>
            <w:r w:rsid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Szilágyi-</w:t>
            </w:r>
            <w:r w:rsidRPr="006B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Varga Zsuzsa</w:t>
            </w:r>
          </w:p>
        </w:tc>
      </w:tr>
    </w:tbl>
    <w:p w14:paraId="4DB2A490" w14:textId="77777777" w:rsidR="00172F22" w:rsidRPr="006B473B" w:rsidRDefault="00172F22" w:rsidP="00E07740">
      <w:pPr>
        <w:spacing w:after="0" w:line="200" w:lineRule="exac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95FF770" w14:textId="77777777" w:rsidR="00172F22" w:rsidRPr="006B473B" w:rsidRDefault="00172F22" w:rsidP="00E07740">
      <w:pPr>
        <w:tabs>
          <w:tab w:val="left" w:pos="63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</w:t>
      </w:r>
      <w:r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a</w:t>
      </w:r>
      <w:r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ta </w:t>
      </w:r>
      <w:r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a</w:t>
      </w:r>
      <w:r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vi</w:t>
      </w:r>
      <w:r w:rsidRPr="006B473B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ro-RO"/>
        </w:rPr>
        <w:t>z</w:t>
      </w:r>
      <w:r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ă</w:t>
      </w:r>
      <w:r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rii în d</w:t>
      </w:r>
      <w:r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</w:t>
      </w:r>
      <w:r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a</w:t>
      </w:r>
      <w:r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</w:t>
      </w:r>
      <w:r w:rsidRPr="006B473B">
        <w:rPr>
          <w:rFonts w:ascii="Times New Roman" w:hAnsi="Times New Roman" w:cs="Times New Roman"/>
          <w:color w:val="000000" w:themeColor="text1"/>
          <w:spacing w:val="3"/>
          <w:sz w:val="24"/>
          <w:szCs w:val="24"/>
          <w:lang w:val="ro-RO"/>
        </w:rPr>
        <w:t>t</w:t>
      </w:r>
      <w:r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a</w:t>
      </w:r>
      <w:r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ment</w:t>
      </w:r>
      <w:r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Pr="006B473B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>S</w:t>
      </w:r>
      <w:r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mnătu</w:t>
      </w:r>
      <w:r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r</w:t>
      </w:r>
      <w:r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 dir</w:t>
      </w:r>
      <w:r w:rsidRPr="006B473B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c</w:t>
      </w:r>
      <w:r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torului de d</w:t>
      </w:r>
      <w:r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</w:t>
      </w:r>
      <w:r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a</w:t>
      </w:r>
      <w:r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</w:t>
      </w:r>
      <w:r w:rsidRPr="006B473B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o-RO"/>
        </w:rPr>
        <w:t>t</w:t>
      </w:r>
      <w:r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a</w:t>
      </w:r>
      <w:r w:rsidRPr="006B473B">
        <w:rPr>
          <w:rFonts w:ascii="Times New Roman" w:hAnsi="Times New Roman" w:cs="Times New Roman"/>
          <w:color w:val="000000" w:themeColor="text1"/>
          <w:spacing w:val="3"/>
          <w:sz w:val="24"/>
          <w:szCs w:val="24"/>
          <w:lang w:val="ro-RO"/>
        </w:rPr>
        <w:t>m</w:t>
      </w:r>
      <w:r w:rsidRPr="006B473B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o-RO"/>
        </w:rPr>
        <w:t>e</w:t>
      </w:r>
      <w:r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nt</w:t>
      </w:r>
    </w:p>
    <w:p w14:paraId="51A45655" w14:textId="411D2626" w:rsidR="00172F22" w:rsidRPr="006B473B" w:rsidRDefault="00DE38E1" w:rsidP="00E07740">
      <w:pPr>
        <w:spacing w:after="0" w:line="260" w:lineRule="exac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12</w:t>
      </w:r>
      <w:r w:rsidR="008C5F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09</w:t>
      </w:r>
      <w:r w:rsidR="008C5F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/2024</w:t>
      </w:r>
      <w:r w:rsidR="00F6360B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="00F6360B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="00F6360B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="00F6360B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="00F6360B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="00F6360B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="00F6360B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="00F6360B"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proofErr w:type="spellStart"/>
      <w:r w:rsidRPr="00DE38E1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Lect</w:t>
      </w:r>
      <w:proofErr w:type="spellEnd"/>
      <w:r w:rsidRPr="00DE38E1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. </w:t>
      </w:r>
      <w:proofErr w:type="spellStart"/>
      <w:r w:rsidRPr="00DE38E1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univ</w:t>
      </w:r>
      <w:proofErr w:type="spellEnd"/>
      <w:r w:rsidRPr="00DE38E1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. dr. Antal-Fórizs </w:t>
      </w:r>
      <w:proofErr w:type="spellStart"/>
      <w:r w:rsidRPr="00DE38E1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Ioan</w:t>
      </w:r>
      <w:proofErr w:type="spellEnd"/>
      <w:r w:rsidRPr="00DE38E1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James</w:t>
      </w:r>
      <w:r w:rsidRPr="00DE38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</w:t>
      </w:r>
    </w:p>
    <w:p w14:paraId="2890E222" w14:textId="77777777" w:rsidR="00172F22" w:rsidRPr="006B473B" w:rsidRDefault="00172F22" w:rsidP="00E07740">
      <w:pPr>
        <w:tabs>
          <w:tab w:val="left" w:pos="68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Pr="006B47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</w:p>
    <w:sectPr w:rsidR="00172F22" w:rsidRPr="006B473B" w:rsidSect="001B43FF">
      <w:pgSz w:w="12240" w:h="15840"/>
      <w:pgMar w:top="106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75975"/>
    <w:multiLevelType w:val="hybridMultilevel"/>
    <w:tmpl w:val="3F6A28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B34DA9"/>
    <w:multiLevelType w:val="hybridMultilevel"/>
    <w:tmpl w:val="A516BAB8"/>
    <w:lvl w:ilvl="0" w:tplc="319CA03C">
      <w:start w:val="1"/>
      <w:numFmt w:val="decimal"/>
      <w:lvlText w:val="%1.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abstractNum w:abstractNumId="2" w15:restartNumberingAfterBreak="0">
    <w:nsid w:val="26ED1A31"/>
    <w:multiLevelType w:val="hybridMultilevel"/>
    <w:tmpl w:val="1EC4B4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79007387">
    <w:abstractNumId w:val="1"/>
  </w:num>
  <w:num w:numId="2" w16cid:durableId="789011590">
    <w:abstractNumId w:val="2"/>
  </w:num>
  <w:num w:numId="3" w16cid:durableId="121152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3FF"/>
    <w:rsid w:val="0000306C"/>
    <w:rsid w:val="00016918"/>
    <w:rsid w:val="00025551"/>
    <w:rsid w:val="00032F67"/>
    <w:rsid w:val="00037C2F"/>
    <w:rsid w:val="00064A6D"/>
    <w:rsid w:val="0007463F"/>
    <w:rsid w:val="000B312F"/>
    <w:rsid w:val="000B7D1C"/>
    <w:rsid w:val="000C14CE"/>
    <w:rsid w:val="000C5AE8"/>
    <w:rsid w:val="0011042F"/>
    <w:rsid w:val="001310CB"/>
    <w:rsid w:val="00137B4A"/>
    <w:rsid w:val="001406AE"/>
    <w:rsid w:val="0016605E"/>
    <w:rsid w:val="00172F22"/>
    <w:rsid w:val="00177FDE"/>
    <w:rsid w:val="00192855"/>
    <w:rsid w:val="001B43FF"/>
    <w:rsid w:val="001D4962"/>
    <w:rsid w:val="001E0064"/>
    <w:rsid w:val="00241497"/>
    <w:rsid w:val="002475DF"/>
    <w:rsid w:val="002716F0"/>
    <w:rsid w:val="0027576F"/>
    <w:rsid w:val="002A701B"/>
    <w:rsid w:val="0034570E"/>
    <w:rsid w:val="00366EF5"/>
    <w:rsid w:val="003858B5"/>
    <w:rsid w:val="00396CC6"/>
    <w:rsid w:val="003F5FA3"/>
    <w:rsid w:val="00420681"/>
    <w:rsid w:val="00425810"/>
    <w:rsid w:val="0043165E"/>
    <w:rsid w:val="00431782"/>
    <w:rsid w:val="004814E9"/>
    <w:rsid w:val="00484017"/>
    <w:rsid w:val="004F2DF5"/>
    <w:rsid w:val="00507C18"/>
    <w:rsid w:val="00522F65"/>
    <w:rsid w:val="005920BC"/>
    <w:rsid w:val="005C4066"/>
    <w:rsid w:val="005F3155"/>
    <w:rsid w:val="0061685E"/>
    <w:rsid w:val="006453AE"/>
    <w:rsid w:val="0069330C"/>
    <w:rsid w:val="006B473B"/>
    <w:rsid w:val="006C5FD8"/>
    <w:rsid w:val="006D1188"/>
    <w:rsid w:val="0076675F"/>
    <w:rsid w:val="007A0CF3"/>
    <w:rsid w:val="008C3455"/>
    <w:rsid w:val="008C5F3E"/>
    <w:rsid w:val="008C73E7"/>
    <w:rsid w:val="008D5012"/>
    <w:rsid w:val="009B72AD"/>
    <w:rsid w:val="009D3C6F"/>
    <w:rsid w:val="009E0F27"/>
    <w:rsid w:val="00A027AC"/>
    <w:rsid w:val="00A50692"/>
    <w:rsid w:val="00A63300"/>
    <w:rsid w:val="00A805A0"/>
    <w:rsid w:val="00A95868"/>
    <w:rsid w:val="00AC38FE"/>
    <w:rsid w:val="00B0316C"/>
    <w:rsid w:val="00B301B9"/>
    <w:rsid w:val="00B3491E"/>
    <w:rsid w:val="00B46B89"/>
    <w:rsid w:val="00B5295D"/>
    <w:rsid w:val="00B612B3"/>
    <w:rsid w:val="00B62746"/>
    <w:rsid w:val="00BC5BE1"/>
    <w:rsid w:val="00C54659"/>
    <w:rsid w:val="00C8509D"/>
    <w:rsid w:val="00CA68AD"/>
    <w:rsid w:val="00CC3B46"/>
    <w:rsid w:val="00D70E2A"/>
    <w:rsid w:val="00DB2BEF"/>
    <w:rsid w:val="00DE38E1"/>
    <w:rsid w:val="00E07740"/>
    <w:rsid w:val="00E21160"/>
    <w:rsid w:val="00E34B5B"/>
    <w:rsid w:val="00E3609A"/>
    <w:rsid w:val="00E66906"/>
    <w:rsid w:val="00E74918"/>
    <w:rsid w:val="00ED55C3"/>
    <w:rsid w:val="00F34E9C"/>
    <w:rsid w:val="00F6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8CB9A"/>
  <w15:docId w15:val="{DF3887F0-5AD5-47FC-8102-C64E9DF6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316C"/>
    <w:pPr>
      <w:widowControl w:val="0"/>
      <w:spacing w:after="200" w:line="276" w:lineRule="auto"/>
    </w:pPr>
    <w:rPr>
      <w:rFonts w:cs="Calibri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xc">
    <w:name w:val="xc"/>
    <w:uiPriority w:val="99"/>
    <w:rsid w:val="002A701B"/>
  </w:style>
  <w:style w:type="character" w:styleId="Hiperhivatkozs">
    <w:name w:val="Hyperlink"/>
    <w:basedOn w:val="Bekezdsalapbettpusa"/>
    <w:uiPriority w:val="99"/>
    <w:semiHidden/>
    <w:rsid w:val="007A0CF3"/>
    <w:rPr>
      <w:color w:val="0000FF"/>
      <w:u w:val="single"/>
    </w:rPr>
  </w:style>
  <w:style w:type="paragraph" w:customStyle="1" w:styleId="Default">
    <w:name w:val="Default"/>
    <w:uiPriority w:val="99"/>
    <w:rsid w:val="007A0CF3"/>
    <w:pPr>
      <w:autoSpaceDE w:val="0"/>
      <w:autoSpaceDN w:val="0"/>
      <w:adjustRightInd w:val="0"/>
    </w:pPr>
    <w:rPr>
      <w:color w:val="000000"/>
      <w:sz w:val="24"/>
      <w:szCs w:val="24"/>
      <w:lang w:val="hu-HU" w:eastAsia="hu-HU"/>
    </w:rPr>
  </w:style>
  <w:style w:type="paragraph" w:styleId="Szvegtrzs">
    <w:name w:val="Body Text"/>
    <w:basedOn w:val="Norml"/>
    <w:link w:val="SzvegtrzsChar"/>
    <w:uiPriority w:val="99"/>
    <w:rsid w:val="0011042F"/>
    <w:pPr>
      <w:widowControl/>
      <w:spacing w:after="120" w:line="240" w:lineRule="auto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11042F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93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1041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FIŞADISCIPLINEI1</vt:lpstr>
    </vt:vector>
  </TitlesOfParts>
  <Company>START</Company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FIŞADISCIPLINEI1</dc:title>
  <dc:creator>Lorena</dc:creator>
  <cp:lastModifiedBy>Barbara Vigh</cp:lastModifiedBy>
  <cp:revision>5</cp:revision>
  <dcterms:created xsi:type="dcterms:W3CDTF">2024-11-20T10:45:00Z</dcterms:created>
  <dcterms:modified xsi:type="dcterms:W3CDTF">2024-12-06T13:02:00Z</dcterms:modified>
</cp:coreProperties>
</file>