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1C" w:rsidRPr="00315B3B" w:rsidRDefault="00CC6A1C" w:rsidP="00B95693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27210B" w:rsidRPr="00315B3B" w:rsidRDefault="00907784" w:rsidP="00B95693">
      <w:pPr>
        <w:jc w:val="center"/>
        <w:rPr>
          <w:rFonts w:ascii="Times New Roman" w:hAnsi="Times New Roman" w:cs="Times New Roman"/>
          <w:b/>
          <w:lang w:val="ro-RO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Orar</w:t>
      </w:r>
      <w:proofErr w:type="spellEnd"/>
      <w:r w:rsidR="00F003BE" w:rsidRPr="00315B3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003BE" w:rsidRPr="00315B3B">
        <w:rPr>
          <w:rFonts w:ascii="Times New Roman" w:hAnsi="Times New Roman" w:cs="Times New Roman"/>
          <w:b/>
          <w:lang w:val="en-US"/>
        </w:rPr>
        <w:t>Limba</w:t>
      </w:r>
      <w:proofErr w:type="spellEnd"/>
      <w:r w:rsidR="00F003BE" w:rsidRPr="00315B3B">
        <w:rPr>
          <w:rFonts w:ascii="Times New Roman" w:hAnsi="Times New Roman" w:cs="Times New Roman"/>
          <w:b/>
          <w:lang w:val="en-US"/>
        </w:rPr>
        <w:t xml:space="preserve"> </w:t>
      </w:r>
      <w:r w:rsidR="00F003BE" w:rsidRPr="00315B3B">
        <w:rPr>
          <w:rFonts w:ascii="Times New Roman" w:hAnsi="Times New Roman" w:cs="Times New Roman"/>
          <w:b/>
          <w:lang w:val="ro-RO"/>
        </w:rPr>
        <w:t>ș</w:t>
      </w:r>
      <w:r w:rsidR="00E65317" w:rsidRPr="00315B3B">
        <w:rPr>
          <w:rFonts w:ascii="Times New Roman" w:hAnsi="Times New Roman" w:cs="Times New Roman"/>
          <w:b/>
          <w:lang w:val="ro-RO"/>
        </w:rPr>
        <w:t>i literatura maghiar</w:t>
      </w:r>
      <w:r w:rsidR="00F003BE" w:rsidRPr="00315B3B">
        <w:rPr>
          <w:rFonts w:ascii="Times New Roman" w:hAnsi="Times New Roman" w:cs="Times New Roman"/>
          <w:b/>
          <w:lang w:val="ro-RO"/>
        </w:rPr>
        <w:t>ă</w:t>
      </w:r>
    </w:p>
    <w:p w:rsidR="004F479F" w:rsidRPr="00315B3B" w:rsidRDefault="009868B8" w:rsidP="00907784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Anul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I, </w:t>
      </w:r>
      <w:proofErr w:type="spellStart"/>
      <w:r w:rsidRPr="00315B3B">
        <w:rPr>
          <w:rFonts w:ascii="Times New Roman" w:hAnsi="Times New Roman" w:cs="Times New Roman"/>
          <w:b/>
          <w:lang w:val="en-US"/>
        </w:rPr>
        <w:t>semestrul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2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1053"/>
        <w:gridCol w:w="2349"/>
        <w:gridCol w:w="2649"/>
        <w:gridCol w:w="2349"/>
        <w:gridCol w:w="2492"/>
        <w:gridCol w:w="2206"/>
      </w:tblGrid>
      <w:tr w:rsidR="00FE4C35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315B3B" w:rsidRDefault="00686D0A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Ora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315B3B" w:rsidRDefault="00686D0A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Luni</w:t>
            </w:r>
            <w:proofErr w:type="spellEnd"/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315B3B" w:rsidRDefault="00686D0A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Marti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315B3B" w:rsidRDefault="00686D0A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Miercuri</w:t>
            </w:r>
            <w:proofErr w:type="spellEnd"/>
          </w:p>
        </w:tc>
        <w:tc>
          <w:tcPr>
            <w:tcW w:w="2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315B3B" w:rsidRDefault="00686D0A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Joi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479F" w:rsidRPr="00315B3B" w:rsidRDefault="00686D0A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Vineri</w:t>
            </w:r>
            <w:proofErr w:type="spellEnd"/>
          </w:p>
        </w:tc>
      </w:tr>
      <w:tr w:rsidR="00FC7D99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8-9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3E8F" w:rsidRPr="00315B3B" w:rsidRDefault="004B3E8F" w:rsidP="00315B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eastAsia="Times New Roman" w:hAnsi="Times New Roman" w:cs="Times New Roman"/>
                <w:b/>
              </w:rPr>
              <w:t>Istoria literaturii maghiare 1.</w:t>
            </w:r>
          </w:p>
          <w:p w:rsidR="004B3E8F" w:rsidRPr="00315B3B" w:rsidRDefault="004B3E8F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Curs, Verók Attila</w:t>
            </w:r>
          </w:p>
          <w:p w:rsidR="004B3E8F" w:rsidRPr="00315B3B" w:rsidRDefault="004B3E8F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7D99" w:rsidRPr="00315B3B" w:rsidRDefault="004B3E8F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Literatur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ro-RO"/>
              </w:rPr>
              <w:t>ă</w:t>
            </w:r>
            <w:r w:rsidR="0039500D" w:rsidRPr="00315B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9500D" w:rsidRPr="00315B3B">
              <w:rPr>
                <w:rFonts w:ascii="Times New Roman" w:hAnsi="Times New Roman" w:cs="Times New Roman"/>
                <w:b/>
                <w:lang w:val="en-US"/>
              </w:rPr>
              <w:t>comparată</w:t>
            </w:r>
            <w:proofErr w:type="spellEnd"/>
            <w:r w:rsidR="0039500D" w:rsidRPr="00315B3B">
              <w:rPr>
                <w:rFonts w:ascii="Times New Roman" w:hAnsi="Times New Roman" w:cs="Times New Roman"/>
                <w:b/>
                <w:lang w:val="en-US"/>
              </w:rPr>
              <w:t xml:space="preserve"> 2.</w:t>
            </w:r>
          </w:p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</w:rPr>
              <w:t>János Szabolcs</w:t>
            </w:r>
          </w:p>
          <w:p w:rsidR="00FC7D99" w:rsidRPr="00315B3B" w:rsidRDefault="005F1AD8" w:rsidP="00315B3B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</w:rPr>
              <w:t>Amfiteatru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6DBB" w:rsidRPr="00315B3B" w:rsidRDefault="00756DBB" w:rsidP="00315B3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Limba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german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  <w:p w:rsidR="00756DBB" w:rsidRPr="00315B3B" w:rsidRDefault="00756DBB" w:rsidP="00315B3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5B3B">
              <w:rPr>
                <w:rFonts w:ascii="Times New Roman" w:hAnsi="Times New Roman" w:cs="Times New Roman"/>
                <w:lang w:val="ro-RO"/>
              </w:rPr>
              <w:t>Ardelean Timea</w:t>
            </w:r>
          </w:p>
          <w:p w:rsidR="00E15629" w:rsidRPr="00315B3B" w:rsidRDefault="00756DBB" w:rsidP="00315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lang w:val="ro-RO"/>
              </w:rPr>
              <w:t>Shakespeare</w:t>
            </w: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500D" w:rsidRPr="00315B3B" w:rsidRDefault="005E3CB8" w:rsidP="00315B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eastAsia="Times New Roman" w:hAnsi="Times New Roman" w:cs="Times New Roman"/>
                <w:b/>
              </w:rPr>
              <w:t>Gramatica practică a limbii maghiare 2.</w:t>
            </w:r>
            <w:r w:rsidR="00315B3B">
              <w:rPr>
                <w:rFonts w:ascii="Times New Roman" w:eastAsia="Times New Roman" w:hAnsi="Times New Roman" w:cs="Times New Roman"/>
                <w:b/>
              </w:rPr>
              <w:t xml:space="preserve"> sem.</w:t>
            </w:r>
          </w:p>
          <w:p w:rsidR="005E3CB8" w:rsidRPr="00315B3B" w:rsidRDefault="005E3CB8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2F173A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315B3B" w:rsidRDefault="00A1330D" w:rsidP="00315B3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7D99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9-1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411F8C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0-11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E8F" w:rsidRPr="00315B3B" w:rsidRDefault="004B3E8F" w:rsidP="00315B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eastAsia="Times New Roman" w:hAnsi="Times New Roman" w:cs="Times New Roman"/>
                <w:b/>
              </w:rPr>
              <w:t>Istoria literaturii maghiare 1.</w:t>
            </w:r>
          </w:p>
          <w:p w:rsidR="004B3E8F" w:rsidRPr="00315B3B" w:rsidRDefault="0039500D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 xml:space="preserve">Sem., </w:t>
            </w:r>
            <w:r w:rsidR="004B3E8F" w:rsidRPr="00315B3B">
              <w:rPr>
                <w:rFonts w:ascii="Times New Roman" w:eastAsia="Times New Roman" w:hAnsi="Times New Roman" w:cs="Times New Roman"/>
              </w:rPr>
              <w:t>Verók Attila</w:t>
            </w:r>
          </w:p>
          <w:p w:rsidR="0039500D" w:rsidRPr="00315B3B" w:rsidRDefault="0039500D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3CB8" w:rsidRPr="00315B3B" w:rsidRDefault="005E3CB8" w:rsidP="00315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Literatură comparată 1.</w:t>
            </w:r>
          </w:p>
          <w:p w:rsidR="00411F8C" w:rsidRPr="00315B3B" w:rsidRDefault="005E3CB8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Sem. János Eszter</w:t>
            </w:r>
          </w:p>
          <w:p w:rsidR="001368C6" w:rsidRPr="00315B3B" w:rsidRDefault="001368C6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  <w:p w:rsidR="001368C6" w:rsidRPr="00315B3B" w:rsidRDefault="001368C6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500D" w:rsidRPr="00315B3B" w:rsidRDefault="0039500D" w:rsidP="00315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Limba magh. contemporană 2.</w:t>
            </w:r>
            <w:r w:rsidR="00315B3B">
              <w:rPr>
                <w:rFonts w:ascii="Times New Roman" w:hAnsi="Times New Roman" w:cs="Times New Roman"/>
                <w:b/>
              </w:rPr>
              <w:t xml:space="preserve"> sem.</w:t>
            </w:r>
          </w:p>
          <w:p w:rsidR="0039500D" w:rsidRPr="00315B3B" w:rsidRDefault="0039500D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F406CD" w:rsidRPr="00315B3B" w:rsidRDefault="0039500D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1F8C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11-12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E8F" w:rsidRPr="00315B3B" w:rsidRDefault="0039500D" w:rsidP="00315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Limba magh. contemporană 2</w:t>
            </w:r>
            <w:r w:rsidR="004B3E8F" w:rsidRPr="00315B3B">
              <w:rPr>
                <w:rFonts w:ascii="Times New Roman" w:hAnsi="Times New Roman" w:cs="Times New Roman"/>
                <w:b/>
              </w:rPr>
              <w:t>.</w:t>
            </w:r>
          </w:p>
          <w:p w:rsidR="00411F8C" w:rsidRPr="00315B3B" w:rsidRDefault="001368C6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 xml:space="preserve">Curs, </w:t>
            </w:r>
            <w:r w:rsidR="004B3E8F" w:rsidRPr="00315B3B">
              <w:rPr>
                <w:rFonts w:ascii="Times New Roman" w:eastAsia="Times New Roman" w:hAnsi="Times New Roman" w:cs="Times New Roman"/>
              </w:rPr>
              <w:t>N. Császi Ildikó</w:t>
            </w:r>
          </w:p>
          <w:p w:rsidR="001368C6" w:rsidRPr="00315B3B" w:rsidRDefault="001368C6" w:rsidP="00315B3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F8C" w:rsidRPr="00315B3B" w:rsidRDefault="00411F8C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7D99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12-13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E8F" w:rsidRPr="00315B3B" w:rsidRDefault="004B3E8F" w:rsidP="00315B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eastAsia="Times New Roman" w:hAnsi="Times New Roman" w:cs="Times New Roman"/>
                <w:b/>
              </w:rPr>
              <w:t>Cult. și civ. maghiară</w:t>
            </w:r>
          </w:p>
          <w:p w:rsidR="00FC7D99" w:rsidRPr="00315B3B" w:rsidRDefault="0039500D" w:rsidP="00315B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B3B">
              <w:rPr>
                <w:rFonts w:ascii="Times New Roman" w:eastAsia="Times New Roman" w:hAnsi="Times New Roman" w:cs="Times New Roman"/>
              </w:rPr>
              <w:t>Curs</w:t>
            </w:r>
            <w:proofErr w:type="spellEnd"/>
            <w:r w:rsidRPr="00315B3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162F6F" w:rsidRPr="00315B3B">
              <w:rPr>
                <w:rFonts w:ascii="Times New Roman" w:hAnsi="Times New Roman" w:cs="Times New Roman"/>
                <w:lang w:val="fr-FR"/>
              </w:rPr>
              <w:t>Verók</w:t>
            </w:r>
            <w:proofErr w:type="spellEnd"/>
            <w:r w:rsidR="00162F6F" w:rsidRPr="00315B3B">
              <w:rPr>
                <w:rFonts w:ascii="Times New Roman" w:hAnsi="Times New Roman" w:cs="Times New Roman"/>
                <w:lang w:val="fr-FR"/>
              </w:rPr>
              <w:t xml:space="preserve"> Attila</w:t>
            </w:r>
          </w:p>
          <w:p w:rsidR="00FC7D99" w:rsidRPr="00315B3B" w:rsidRDefault="0039500D" w:rsidP="00315B3B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</w:rPr>
              <w:t>Amfiteatru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3CB8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Etnografie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şi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folclor</w:t>
            </w:r>
            <w:proofErr w:type="spellEnd"/>
            <w:r w:rsidR="00315B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15B3B">
              <w:rPr>
                <w:rFonts w:ascii="Times New Roman" w:hAnsi="Times New Roman" w:cs="Times New Roman"/>
                <w:lang w:val="en-US"/>
              </w:rPr>
              <w:t>curs</w:t>
            </w:r>
          </w:p>
          <w:p w:rsidR="005E3CB8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Magyari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Sára</w:t>
            </w:r>
            <w:proofErr w:type="spellEnd"/>
          </w:p>
          <w:p w:rsidR="005E3CB8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săptămâni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impare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E15629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P22</w:t>
            </w: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500D" w:rsidRPr="00315B3B" w:rsidRDefault="0039500D" w:rsidP="00315B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eastAsia="Times New Roman" w:hAnsi="Times New Roman" w:cs="Times New Roman"/>
                <w:b/>
              </w:rPr>
              <w:t>Limba engleză</w:t>
            </w:r>
          </w:p>
          <w:p w:rsidR="0039500D" w:rsidRPr="00315B3B" w:rsidRDefault="0039500D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Izsák Hajnalka</w:t>
            </w:r>
          </w:p>
          <w:p w:rsidR="0039500D" w:rsidRPr="00315B3B" w:rsidRDefault="0039500D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S23</w:t>
            </w:r>
          </w:p>
          <w:p w:rsidR="0077239A" w:rsidRPr="00315B3B" w:rsidRDefault="0077239A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7D99" w:rsidRPr="00315B3B" w:rsidRDefault="00FC7D99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1AD8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13-14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3E8F" w:rsidRPr="00315B3B" w:rsidRDefault="004B3E8F" w:rsidP="00315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Teoria literaturii 1.</w:t>
            </w:r>
          </w:p>
          <w:p w:rsidR="004B3E8F" w:rsidRPr="00315B3B" w:rsidRDefault="001368C6" w:rsidP="00315B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Curs</w:t>
            </w:r>
          </w:p>
          <w:p w:rsidR="004B3E8F" w:rsidRPr="00315B3B" w:rsidRDefault="004B3E8F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Albu-Balogh Andrea</w:t>
            </w:r>
          </w:p>
          <w:p w:rsidR="005F1AD8" w:rsidRPr="00315B3B" w:rsidRDefault="004B3E8F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P12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1AD8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14-15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2F6F" w:rsidRPr="00315B3B" w:rsidRDefault="004B3E8F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fr-FR"/>
              </w:rPr>
              <w:t>Metodologia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b/>
                <w:lang w:val="fr-FR"/>
              </w:rPr>
              <w:t>cercetării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b/>
                <w:lang w:val="fr-FR"/>
              </w:rPr>
              <w:t>științifice</w:t>
            </w:r>
            <w:proofErr w:type="spellEnd"/>
          </w:p>
          <w:p w:rsidR="004B3E8F" w:rsidRPr="00315B3B" w:rsidRDefault="004B3E8F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15B3B">
              <w:rPr>
                <w:rFonts w:ascii="Times New Roman" w:hAnsi="Times New Roman" w:cs="Times New Roman"/>
                <w:lang w:val="fr-FR"/>
              </w:rPr>
              <w:t>Vigh</w:t>
            </w:r>
            <w:proofErr w:type="spellEnd"/>
            <w:r w:rsidRPr="00315B3B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lang w:val="fr-FR"/>
              </w:rPr>
              <w:t>Ivett</w:t>
            </w:r>
            <w:proofErr w:type="spellEnd"/>
            <w:r w:rsidRPr="00315B3B">
              <w:rPr>
                <w:rFonts w:ascii="Times New Roman" w:hAnsi="Times New Roman" w:cs="Times New Roman"/>
                <w:lang w:val="fr-FR"/>
              </w:rPr>
              <w:t>-Barbara</w:t>
            </w:r>
          </w:p>
          <w:p w:rsidR="004B3E8F" w:rsidRPr="00315B3B" w:rsidRDefault="004B3E8F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15B3B">
              <w:rPr>
                <w:rFonts w:ascii="Times New Roman" w:hAnsi="Times New Roman" w:cs="Times New Roman"/>
                <w:lang w:val="fr-FR"/>
              </w:rPr>
              <w:t>P12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3CB8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Etnografie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şi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folclor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curs</w:t>
            </w:r>
          </w:p>
          <w:p w:rsidR="005E3CB8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Magyari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Sára</w:t>
            </w:r>
            <w:proofErr w:type="spellEnd"/>
          </w:p>
          <w:p w:rsidR="005E3CB8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săptămâni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impare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5F1AD8" w:rsidRPr="00315B3B" w:rsidRDefault="005E3CB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P22</w:t>
            </w: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239A" w:rsidRPr="00315B3B" w:rsidRDefault="0077239A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F1AD8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15-16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1AD8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16-17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3A53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315B3B" w:rsidRDefault="00CD3A53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17-18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315B3B" w:rsidRDefault="00CD3A53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315B3B" w:rsidRDefault="00CD3A53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315B3B" w:rsidRDefault="00CD3A53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315B3B" w:rsidRDefault="00CD3A53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A53" w:rsidRPr="00315B3B" w:rsidRDefault="00CD3A53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00B75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18-19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fr-FR"/>
              </w:rPr>
              <w:t>Educație</w:t>
            </w:r>
            <w:proofErr w:type="spellEnd"/>
            <w:r w:rsidRPr="00315B3B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b/>
                <w:lang w:val="fr-FR"/>
              </w:rPr>
              <w:t>fizică</w:t>
            </w:r>
            <w:proofErr w:type="spellEnd"/>
          </w:p>
          <w:p w:rsidR="005F1AD8" w:rsidRPr="00315B3B" w:rsidRDefault="005F1AD8" w:rsidP="00315B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B3B">
              <w:rPr>
                <w:rFonts w:ascii="Times New Roman" w:hAnsi="Times New Roman" w:cs="Times New Roman"/>
                <w:lang w:val="fr-FR"/>
              </w:rPr>
              <w:t>Luk</w:t>
            </w:r>
            <w:proofErr w:type="spellEnd"/>
            <w:r w:rsidRPr="00315B3B">
              <w:rPr>
                <w:rFonts w:ascii="Times New Roman" w:hAnsi="Times New Roman" w:cs="Times New Roman"/>
              </w:rPr>
              <w:t>ács Csaba</w:t>
            </w:r>
          </w:p>
          <w:p w:rsidR="00D00B75" w:rsidRPr="00315B3B" w:rsidRDefault="005F1AD8" w:rsidP="00315B3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15B3B">
              <w:rPr>
                <w:rFonts w:ascii="Times New Roman" w:hAnsi="Times New Roman" w:cs="Times New Roman"/>
              </w:rPr>
              <w:t>Liceul Ady Endre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00B75" w:rsidRPr="00315B3B" w:rsidTr="00315B3B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19-2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1109" w:rsidRPr="00315B3B" w:rsidRDefault="007C1109" w:rsidP="00315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B75" w:rsidRPr="00315B3B" w:rsidRDefault="00D00B75" w:rsidP="00315B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71551" w:rsidRDefault="00471551" w:rsidP="00AC2C96">
      <w:pPr>
        <w:jc w:val="both"/>
        <w:rPr>
          <w:rFonts w:ascii="Times New Roman" w:hAnsi="Times New Roman" w:cs="Times New Roman"/>
          <w:b/>
          <w:lang w:val="en-US"/>
        </w:rPr>
      </w:pPr>
    </w:p>
    <w:p w:rsidR="00076987" w:rsidRPr="00315B3B" w:rsidRDefault="00076987" w:rsidP="00471551">
      <w:pPr>
        <w:rPr>
          <w:rFonts w:ascii="Times New Roman" w:hAnsi="Times New Roman" w:cs="Times New Roman"/>
          <w:b/>
          <w:lang w:val="en-US"/>
        </w:rPr>
      </w:pPr>
    </w:p>
    <w:p w:rsidR="00DE007D" w:rsidRPr="00315B3B" w:rsidRDefault="00DE007D" w:rsidP="00144BA1">
      <w:pPr>
        <w:jc w:val="center"/>
        <w:rPr>
          <w:rFonts w:ascii="Times New Roman" w:hAnsi="Times New Roman" w:cs="Times New Roman"/>
          <w:b/>
          <w:lang w:val="en-US"/>
        </w:rPr>
      </w:pPr>
    </w:p>
    <w:p w:rsidR="00CD3A53" w:rsidRPr="00315B3B" w:rsidRDefault="00CD3A53" w:rsidP="00144BA1">
      <w:pPr>
        <w:jc w:val="center"/>
        <w:rPr>
          <w:rFonts w:ascii="Times New Roman" w:hAnsi="Times New Roman" w:cs="Times New Roman"/>
          <w:b/>
          <w:lang w:val="en-US"/>
        </w:rPr>
      </w:pPr>
    </w:p>
    <w:p w:rsidR="00AC2C96" w:rsidRPr="00315B3B" w:rsidRDefault="00AC2C96" w:rsidP="00AC2C96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A</w:t>
      </w:r>
      <w:r w:rsidR="000D682C" w:rsidRPr="00315B3B">
        <w:rPr>
          <w:rFonts w:ascii="Times New Roman" w:hAnsi="Times New Roman" w:cs="Times New Roman"/>
          <w:b/>
          <w:lang w:val="en-US"/>
        </w:rPr>
        <w:t>nul</w:t>
      </w:r>
      <w:proofErr w:type="spellEnd"/>
      <w:r w:rsidR="000D682C" w:rsidRPr="00315B3B">
        <w:rPr>
          <w:rFonts w:ascii="Times New Roman" w:hAnsi="Times New Roman" w:cs="Times New Roman"/>
          <w:b/>
          <w:lang w:val="en-US"/>
        </w:rPr>
        <w:t xml:space="preserve"> II, </w:t>
      </w:r>
      <w:proofErr w:type="spellStart"/>
      <w:r w:rsidR="000D682C" w:rsidRPr="00315B3B">
        <w:rPr>
          <w:rFonts w:ascii="Times New Roman" w:hAnsi="Times New Roman" w:cs="Times New Roman"/>
          <w:b/>
          <w:lang w:val="en-US"/>
        </w:rPr>
        <w:t>semestrul</w:t>
      </w:r>
      <w:proofErr w:type="spellEnd"/>
      <w:r w:rsidR="000D682C" w:rsidRPr="00315B3B">
        <w:rPr>
          <w:rFonts w:ascii="Times New Roman" w:hAnsi="Times New Roman" w:cs="Times New Roman"/>
          <w:b/>
          <w:lang w:val="en-US"/>
        </w:rPr>
        <w:t xml:space="preserve"> 2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828"/>
        <w:gridCol w:w="2574"/>
        <w:gridCol w:w="2649"/>
        <w:gridCol w:w="2715"/>
        <w:gridCol w:w="2693"/>
        <w:gridCol w:w="1639"/>
      </w:tblGrid>
      <w:tr w:rsidR="00A1330D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Ora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Luni</w:t>
            </w:r>
            <w:proofErr w:type="spellEnd"/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Marti</w:t>
            </w:r>
          </w:p>
        </w:tc>
        <w:tc>
          <w:tcPr>
            <w:tcW w:w="2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Miercuri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Joi</w:t>
            </w: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Vineri</w:t>
            </w:r>
            <w:proofErr w:type="spellEnd"/>
          </w:p>
        </w:tc>
      </w:tr>
      <w:tr w:rsidR="00893CF9" w:rsidRPr="00315B3B" w:rsidTr="003421C3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8-9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3CF9" w:rsidRPr="00141E0C" w:rsidRDefault="00893CF9" w:rsidP="00893C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Tehnici</w:t>
            </w:r>
            <w:proofErr w:type="spellEnd"/>
            <w:r w:rsidRPr="00141E0C"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comunicare</w:t>
            </w:r>
            <w:proofErr w:type="spellEnd"/>
            <w:r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interpersonală</w:t>
            </w:r>
            <w:proofErr w:type="spellEnd"/>
          </w:p>
          <w:p w:rsidR="00893CF9" w:rsidRPr="00315B3B" w:rsidRDefault="00893CF9" w:rsidP="0089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Sem., OP</w:t>
            </w:r>
          </w:p>
          <w:p w:rsidR="00893CF9" w:rsidRPr="00315B3B" w:rsidRDefault="00893CF9" w:rsidP="00893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Vigh Ivett-Barbara</w:t>
            </w:r>
          </w:p>
          <w:p w:rsidR="00893CF9" w:rsidRPr="00893CF9" w:rsidRDefault="00893CF9" w:rsidP="0089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P12</w:t>
            </w: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3CF9" w:rsidRPr="00141E0C" w:rsidRDefault="00893CF9" w:rsidP="00141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1E0C">
              <w:rPr>
                <w:rFonts w:ascii="Times New Roman" w:hAnsi="Times New Roman" w:cs="Times New Roman"/>
                <w:b/>
              </w:rPr>
              <w:t>Limba engleză</w:t>
            </w:r>
          </w:p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5B3B">
              <w:rPr>
                <w:rFonts w:ascii="Times New Roman" w:hAnsi="Times New Roman" w:cs="Times New Roman"/>
                <w:lang w:val="ro-RO"/>
              </w:rPr>
              <w:t>Ardelean Timea</w:t>
            </w:r>
          </w:p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</w:rPr>
              <w:t>S23</w:t>
            </w: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3CF9" w:rsidRPr="00141E0C" w:rsidRDefault="00893CF9" w:rsidP="00141E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eastAsia="Times New Roman" w:hAnsi="Times New Roman" w:cs="Times New Roman"/>
                <w:b/>
              </w:rPr>
              <w:t xml:space="preserve">Lingvistică antropologică </w:t>
            </w:r>
            <w:r w:rsidRPr="00141E0C">
              <w:rPr>
                <w:rFonts w:ascii="Times New Roman" w:eastAsia="Times New Roman" w:hAnsi="Times New Roman" w:cs="Times New Roman"/>
              </w:rPr>
              <w:t>curs,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15B3B">
              <w:rPr>
                <w:rFonts w:ascii="Times New Roman" w:eastAsia="Times New Roman" w:hAnsi="Times New Roman" w:cs="Times New Roman"/>
              </w:rPr>
              <w:t>Magyari Sára</w:t>
            </w:r>
          </w:p>
          <w:p w:rsidR="00893CF9" w:rsidRPr="00315B3B" w:rsidRDefault="00893CF9" w:rsidP="00141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P12 (</w:t>
            </w:r>
            <w:r w:rsidRPr="00315B3B">
              <w:rPr>
                <w:rFonts w:ascii="Times New Roman" w:eastAsia="Times New Roman" w:hAnsi="Times New Roman" w:cs="Times New Roman"/>
                <w:lang w:val="ro-RO"/>
              </w:rPr>
              <w:t>în alternanță</w:t>
            </w:r>
            <w:r w:rsidRPr="00315B3B">
              <w:rPr>
                <w:rFonts w:ascii="Times New Roman" w:eastAsia="Times New Roman" w:hAnsi="Times New Roman" w:cs="Times New Roman"/>
              </w:rPr>
              <w:t>)</w:t>
            </w:r>
          </w:p>
          <w:p w:rsidR="00893CF9" w:rsidRPr="00141E0C" w:rsidRDefault="00893CF9" w:rsidP="00141E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Literatură universală</w:t>
            </w:r>
            <w:r w:rsidRPr="00315B3B">
              <w:rPr>
                <w:rFonts w:ascii="Times New Roman" w:eastAsia="Times New Roman" w:hAnsi="Times New Roman" w:cs="Times New Roman"/>
                <w:b/>
              </w:rPr>
              <w:t xml:space="preserve"> 2. </w:t>
            </w:r>
            <w:r w:rsidRPr="00141E0C">
              <w:rPr>
                <w:rFonts w:ascii="Times New Roman" w:eastAsia="Times New Roman" w:hAnsi="Times New Roman" w:cs="Times New Roman"/>
              </w:rPr>
              <w:t>curs,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15B3B">
              <w:rPr>
                <w:rFonts w:ascii="Times New Roman" w:eastAsia="Times New Roman" w:hAnsi="Times New Roman" w:cs="Times New Roman"/>
              </w:rPr>
              <w:t>János Eszter</w:t>
            </w:r>
          </w:p>
        </w:tc>
        <w:tc>
          <w:tcPr>
            <w:tcW w:w="1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93CF9" w:rsidRPr="00315B3B" w:rsidTr="003421C3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9-1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CF9" w:rsidRPr="00315B3B" w:rsidRDefault="00893CF9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06215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315B3B" w:rsidRDefault="00062150" w:rsidP="00141E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0-11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68C6" w:rsidRPr="00315B3B" w:rsidRDefault="001368C6" w:rsidP="00141E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8C6" w:rsidRPr="00315B3B" w:rsidRDefault="001368C6" w:rsidP="00141E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68C6" w:rsidRPr="00315B3B" w:rsidRDefault="002059EA" w:rsidP="00141E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Literatură universală 2</w:t>
            </w:r>
            <w:r w:rsidR="001368C6" w:rsidRPr="00315B3B">
              <w:rPr>
                <w:rFonts w:ascii="Times New Roman" w:hAnsi="Times New Roman" w:cs="Times New Roman"/>
                <w:b/>
              </w:rPr>
              <w:t>.</w:t>
            </w:r>
            <w:r w:rsidR="001368C6" w:rsidRPr="00315B3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1368C6" w:rsidRPr="00315B3B">
              <w:rPr>
                <w:rFonts w:ascii="Times New Roman" w:hAnsi="Times New Roman" w:cs="Times New Roman"/>
              </w:rPr>
              <w:t>Sem.</w:t>
            </w:r>
          </w:p>
          <w:p w:rsidR="00062150" w:rsidRPr="00315B3B" w:rsidRDefault="001368C6" w:rsidP="00141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Vigh Ivett-Barbara</w:t>
            </w:r>
          </w:p>
          <w:p w:rsidR="001368C6" w:rsidRPr="00141E0C" w:rsidRDefault="001368C6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Biroul speci. maghiare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315B3B" w:rsidRDefault="00062150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2848" w:rsidRPr="00141E0C" w:rsidRDefault="00972848" w:rsidP="00141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Biblioteconomie</w:t>
            </w:r>
            <w:proofErr w:type="spellEnd"/>
            <w:r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organizarea</w:t>
            </w:r>
            <w:proofErr w:type="spellEnd"/>
            <w:r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documentelor</w:t>
            </w:r>
            <w:proofErr w:type="spellEnd"/>
          </w:p>
          <w:p w:rsidR="00972848" w:rsidRPr="00141E0C" w:rsidRDefault="00972848" w:rsidP="00141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41E0C">
              <w:rPr>
                <w:rFonts w:ascii="Times New Roman" w:hAnsi="Times New Roman" w:cs="Times New Roman"/>
              </w:rPr>
              <w:t>sem. OP</w:t>
            </w:r>
          </w:p>
          <w:p w:rsidR="00972848" w:rsidRPr="00315B3B" w:rsidRDefault="00972848" w:rsidP="00141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</w:rPr>
              <w:t>Szilágyi-Varga Zsuzsa</w:t>
            </w:r>
          </w:p>
          <w:p w:rsidR="0041210D" w:rsidRPr="00315B3B" w:rsidRDefault="00972848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</w:rPr>
              <w:t>P12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1E0C" w:rsidRPr="00141E0C" w:rsidRDefault="00141E0C" w:rsidP="00141E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eastAsia="Times New Roman" w:hAnsi="Times New Roman" w:cs="Times New Roman"/>
                <w:b/>
              </w:rPr>
              <w:t xml:space="preserve">Lingvistică antropologică </w:t>
            </w:r>
            <w:r w:rsidRPr="00141E0C">
              <w:rPr>
                <w:rFonts w:ascii="Times New Roman" w:eastAsia="Times New Roman" w:hAnsi="Times New Roman" w:cs="Times New Roman"/>
              </w:rPr>
              <w:t>curs,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15B3B">
              <w:rPr>
                <w:rFonts w:ascii="Times New Roman" w:eastAsia="Times New Roman" w:hAnsi="Times New Roman" w:cs="Times New Roman"/>
              </w:rPr>
              <w:t>Magyari Sára</w:t>
            </w:r>
          </w:p>
          <w:p w:rsidR="00141E0C" w:rsidRPr="00315B3B" w:rsidRDefault="00141E0C" w:rsidP="00141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P12 (</w:t>
            </w:r>
            <w:r w:rsidRPr="00315B3B">
              <w:rPr>
                <w:rFonts w:ascii="Times New Roman" w:eastAsia="Times New Roman" w:hAnsi="Times New Roman" w:cs="Times New Roman"/>
                <w:lang w:val="ro-RO"/>
              </w:rPr>
              <w:t>în alternanță</w:t>
            </w:r>
            <w:r w:rsidRPr="00315B3B">
              <w:rPr>
                <w:rFonts w:ascii="Times New Roman" w:eastAsia="Times New Roman" w:hAnsi="Times New Roman" w:cs="Times New Roman"/>
              </w:rPr>
              <w:t>)</w:t>
            </w:r>
          </w:p>
          <w:p w:rsidR="00062150" w:rsidRPr="00315B3B" w:rsidRDefault="00141E0C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15B3B">
              <w:rPr>
                <w:rFonts w:ascii="Times New Roman" w:hAnsi="Times New Roman" w:cs="Times New Roman"/>
                <w:b/>
              </w:rPr>
              <w:t>Literatură universală</w:t>
            </w:r>
            <w:r w:rsidRPr="00315B3B">
              <w:rPr>
                <w:rFonts w:ascii="Times New Roman" w:eastAsia="Times New Roman" w:hAnsi="Times New Roman" w:cs="Times New Roman"/>
                <w:b/>
              </w:rPr>
              <w:t xml:space="preserve"> 2. </w:t>
            </w:r>
            <w:r w:rsidRPr="00141E0C">
              <w:rPr>
                <w:rFonts w:ascii="Times New Roman" w:eastAsia="Times New Roman" w:hAnsi="Times New Roman" w:cs="Times New Roman"/>
              </w:rPr>
              <w:t>curs,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15B3B">
              <w:rPr>
                <w:rFonts w:ascii="Times New Roman" w:eastAsia="Times New Roman" w:hAnsi="Times New Roman" w:cs="Times New Roman"/>
              </w:rPr>
              <w:t>János Eszter</w:t>
            </w:r>
          </w:p>
        </w:tc>
        <w:tc>
          <w:tcPr>
            <w:tcW w:w="1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2150" w:rsidRPr="00315B3B" w:rsidRDefault="00062150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150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315B3B" w:rsidRDefault="00062150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11-12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315B3B" w:rsidRDefault="00062150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59EA" w:rsidRPr="00141E0C" w:rsidRDefault="002059EA" w:rsidP="00141E0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  <w:b/>
              </w:rPr>
              <w:t>Istoria literaturii maghiare 4</w:t>
            </w:r>
            <w:r w:rsidRPr="00141E0C">
              <w:rPr>
                <w:rFonts w:ascii="Times New Roman" w:hAnsi="Times New Roman" w:cs="Times New Roman"/>
              </w:rPr>
              <w:t>.</w:t>
            </w:r>
            <w:r w:rsidR="00141E0C">
              <w:rPr>
                <w:rFonts w:ascii="Times New Roman" w:hAnsi="Times New Roman" w:cs="Times New Roman"/>
              </w:rPr>
              <w:t xml:space="preserve">, </w:t>
            </w:r>
            <w:r w:rsidR="00141E0C" w:rsidRPr="00141E0C">
              <w:rPr>
                <w:rFonts w:ascii="Times New Roman" w:hAnsi="Times New Roman" w:cs="Times New Roman"/>
              </w:rPr>
              <w:t>curs</w:t>
            </w:r>
          </w:p>
          <w:p w:rsidR="00B61021" w:rsidRPr="00315B3B" w:rsidRDefault="002059EA" w:rsidP="00141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Albu-Balogh Andrea</w:t>
            </w:r>
          </w:p>
          <w:p w:rsidR="002059EA" w:rsidRPr="00315B3B" w:rsidRDefault="002059EA" w:rsidP="00141E0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P12</w:t>
            </w: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315B3B" w:rsidRDefault="00062150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315B3B" w:rsidRDefault="00062150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2150" w:rsidRPr="00315B3B" w:rsidRDefault="00062150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330D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12-13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68C6" w:rsidRPr="00315B3B" w:rsidRDefault="001368C6" w:rsidP="0089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141E0C" w:rsidRDefault="00A56C4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315B3B" w:rsidRPr="00141E0C">
              <w:rPr>
                <w:rFonts w:ascii="Times New Roman" w:hAnsi="Times New Roman" w:cs="Times New Roman"/>
                <w:b/>
                <w:lang w:val="en-US"/>
              </w:rPr>
              <w:t>ntroducere</w:t>
            </w:r>
            <w:proofErr w:type="spellEnd"/>
            <w:r w:rsidR="00315B3B"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15B3B" w:rsidRPr="00141E0C">
              <w:rPr>
                <w:rFonts w:ascii="Times New Roman" w:hAnsi="Times New Roman" w:cs="Times New Roman"/>
                <w:b/>
                <w:lang w:val="en-US"/>
              </w:rPr>
              <w:t>în</w:t>
            </w:r>
            <w:proofErr w:type="spellEnd"/>
            <w:r w:rsidR="00315B3B"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15B3B" w:rsidRPr="00141E0C">
              <w:rPr>
                <w:rFonts w:ascii="Times New Roman" w:hAnsi="Times New Roman" w:cs="Times New Roman"/>
                <w:b/>
                <w:lang w:val="en-US"/>
              </w:rPr>
              <w:t>lumea</w:t>
            </w:r>
            <w:proofErr w:type="spellEnd"/>
            <w:r w:rsidR="00315B3B"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15B3B" w:rsidRPr="00141E0C">
              <w:rPr>
                <w:rFonts w:ascii="Times New Roman" w:hAnsi="Times New Roman" w:cs="Times New Roman"/>
                <w:b/>
                <w:lang w:val="en-US"/>
              </w:rPr>
              <w:t>religiilor</w:t>
            </w:r>
            <w:proofErr w:type="spellEnd"/>
            <w:r w:rsidR="00315B3B" w:rsidRPr="00141E0C"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="00141E0C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A56C4D" w:rsidRPr="00315B3B" w:rsidRDefault="00A56C4D" w:rsidP="00141E0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P</w:t>
            </w:r>
            <w:r w:rsidRPr="00315B3B">
              <w:rPr>
                <w:rFonts w:ascii="Times New Roman" w:hAnsi="Times New Roman" w:cs="Times New Roman"/>
              </w:rPr>
              <w:t>álfi József</w:t>
            </w:r>
          </w:p>
          <w:p w:rsidR="00A56C4D" w:rsidRPr="00315B3B" w:rsidRDefault="00A56C4D" w:rsidP="00141E0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</w:rPr>
              <w:t>Amfiteatru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793A" w:rsidRPr="00315B3B" w:rsidRDefault="0038793A" w:rsidP="00141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Limba magh. contemporană 4.</w:t>
            </w:r>
          </w:p>
          <w:p w:rsidR="0038793A" w:rsidRPr="00315B3B" w:rsidRDefault="0038793A" w:rsidP="00141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062150" w:rsidRPr="00315B3B" w:rsidRDefault="0038793A" w:rsidP="00141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16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5AF2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13-14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59EA" w:rsidRPr="00315B3B" w:rsidRDefault="002059EA" w:rsidP="00141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Limba magh. contemporană 4.</w:t>
            </w:r>
          </w:p>
          <w:p w:rsidR="002059EA" w:rsidRPr="00315B3B" w:rsidRDefault="002059EA" w:rsidP="00141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Curs, N. Császi Ildikó</w:t>
            </w:r>
          </w:p>
          <w:p w:rsidR="004D5978" w:rsidRPr="00315B3B" w:rsidRDefault="002059EA" w:rsidP="00141E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5AF2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14-15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368C6" w:rsidRPr="00315B3B" w:rsidRDefault="002059EA" w:rsidP="00141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Istoria literaturii maghiare 4</w:t>
            </w:r>
            <w:r w:rsidR="001368C6" w:rsidRPr="00315B3B">
              <w:rPr>
                <w:rFonts w:ascii="Times New Roman" w:hAnsi="Times New Roman" w:cs="Times New Roman"/>
                <w:b/>
              </w:rPr>
              <w:t>., sem.</w:t>
            </w:r>
          </w:p>
          <w:p w:rsidR="001368C6" w:rsidRPr="00315B3B" w:rsidRDefault="001368C6" w:rsidP="00141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Albu-Balogh Andrea</w:t>
            </w:r>
          </w:p>
          <w:p w:rsidR="001368C6" w:rsidRPr="00315B3B" w:rsidRDefault="00A65E5F" w:rsidP="00141E0C">
            <w:pPr>
              <w:jc w:val="center"/>
              <w:rPr>
                <w:rFonts w:ascii="Times New Roman" w:hAnsi="Times New Roman" w:cs="Times New Roman"/>
              </w:rPr>
            </w:pPr>
            <w:r w:rsidRPr="00C442B1">
              <w:rPr>
                <w:rFonts w:ascii="Times New Roman" w:hAnsi="Times New Roman" w:cs="Times New Roman"/>
              </w:rPr>
              <w:t>SF5</w:t>
            </w:r>
          </w:p>
        </w:tc>
        <w:tc>
          <w:tcPr>
            <w:tcW w:w="26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EF6" w:rsidRPr="00315B3B" w:rsidRDefault="00803EF6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Comunicarea</w:t>
            </w:r>
            <w:proofErr w:type="spellEnd"/>
            <w:r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organizațională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sem. OP</w:t>
            </w:r>
          </w:p>
          <w:p w:rsidR="00803EF6" w:rsidRPr="00315B3B" w:rsidRDefault="00803EF6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Vigh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Ivett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>-Barbara</w:t>
            </w:r>
          </w:p>
          <w:p w:rsidR="00885AF2" w:rsidRPr="00315B3B" w:rsidRDefault="00803EF6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Biroul speci. maghiare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5AF2" w:rsidRPr="00315B3B" w:rsidRDefault="00885AF2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A1330D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15-16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330D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16-17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6973" w:rsidRPr="00141E0C" w:rsidRDefault="00D96973" w:rsidP="00141E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Limba</w:t>
            </w:r>
            <w:proofErr w:type="spellEnd"/>
            <w:r w:rsidRPr="00141E0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1E0C">
              <w:rPr>
                <w:rFonts w:ascii="Times New Roman" w:hAnsi="Times New Roman" w:cs="Times New Roman"/>
                <w:b/>
                <w:lang w:val="en-US"/>
              </w:rPr>
              <w:t>german</w:t>
            </w:r>
            <w:proofErr w:type="spellEnd"/>
            <w:r w:rsidRPr="00141E0C"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  <w:p w:rsidR="00D96973" w:rsidRPr="00315B3B" w:rsidRDefault="00D96973" w:rsidP="00141E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5B3B">
              <w:rPr>
                <w:rFonts w:ascii="Times New Roman" w:hAnsi="Times New Roman" w:cs="Times New Roman"/>
                <w:lang w:val="ro-RO"/>
              </w:rPr>
              <w:t>Ardelean Timea</w:t>
            </w:r>
          </w:p>
          <w:p w:rsidR="00A1330D" w:rsidRPr="00315B3B" w:rsidRDefault="00D328D2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15B3B">
              <w:rPr>
                <w:rFonts w:ascii="Times New Roman" w:hAnsi="Times New Roman" w:cs="Times New Roman"/>
                <w:lang w:val="ro-RO"/>
              </w:rPr>
              <w:t>P21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330D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17-18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1330D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18-19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38B5" w:rsidRPr="00315B3B" w:rsidTr="00141E0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8B5" w:rsidRPr="00315B3B" w:rsidRDefault="00D838B5" w:rsidP="00141E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19-2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8B5" w:rsidRPr="00315B3B" w:rsidRDefault="00D838B5" w:rsidP="0014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8B5" w:rsidRPr="00CE0E05" w:rsidRDefault="00D838B5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CE0E05">
              <w:rPr>
                <w:rFonts w:ascii="Times New Roman" w:hAnsi="Times New Roman" w:cs="Times New Roman"/>
                <w:b/>
                <w:lang w:val="fr-FR"/>
              </w:rPr>
              <w:t>Educație</w:t>
            </w:r>
            <w:proofErr w:type="spellEnd"/>
            <w:r w:rsidRPr="00CE0E05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E05">
              <w:rPr>
                <w:rFonts w:ascii="Times New Roman" w:hAnsi="Times New Roman" w:cs="Times New Roman"/>
                <w:b/>
                <w:lang w:val="fr-FR"/>
              </w:rPr>
              <w:t>fizică</w:t>
            </w:r>
            <w:proofErr w:type="spellEnd"/>
          </w:p>
          <w:p w:rsidR="00D838B5" w:rsidRPr="00315B3B" w:rsidRDefault="00D838B5" w:rsidP="00141E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B3B">
              <w:rPr>
                <w:rFonts w:ascii="Times New Roman" w:hAnsi="Times New Roman" w:cs="Times New Roman"/>
                <w:lang w:val="fr-FR"/>
              </w:rPr>
              <w:t>Luk</w:t>
            </w:r>
            <w:proofErr w:type="spellEnd"/>
            <w:r w:rsidRPr="00315B3B">
              <w:rPr>
                <w:rFonts w:ascii="Times New Roman" w:hAnsi="Times New Roman" w:cs="Times New Roman"/>
              </w:rPr>
              <w:t>ács Csaba</w:t>
            </w:r>
          </w:p>
          <w:p w:rsidR="00D838B5" w:rsidRPr="00315B3B" w:rsidRDefault="00D838B5" w:rsidP="00141E0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15B3B">
              <w:rPr>
                <w:rFonts w:ascii="Times New Roman" w:hAnsi="Times New Roman" w:cs="Times New Roman"/>
              </w:rPr>
              <w:t>Liceul Ady Endre</w:t>
            </w:r>
          </w:p>
        </w:tc>
        <w:tc>
          <w:tcPr>
            <w:tcW w:w="27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8B5" w:rsidRPr="00315B3B" w:rsidRDefault="00D838B5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8B5" w:rsidRPr="00315B3B" w:rsidRDefault="00D838B5" w:rsidP="00141E0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38B5" w:rsidRPr="00315B3B" w:rsidRDefault="00D838B5" w:rsidP="00141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C52DC" w:rsidRDefault="000C52DC" w:rsidP="00045B22">
      <w:pPr>
        <w:jc w:val="both"/>
        <w:rPr>
          <w:rFonts w:ascii="Times New Roman" w:hAnsi="Times New Roman" w:cs="Times New Roman"/>
          <w:b/>
          <w:lang w:val="en-US"/>
        </w:rPr>
      </w:pPr>
    </w:p>
    <w:p w:rsidR="00D958FC" w:rsidRPr="00315B3B" w:rsidRDefault="00D958FC" w:rsidP="0064271F">
      <w:pPr>
        <w:rPr>
          <w:rFonts w:ascii="Times New Roman" w:hAnsi="Times New Roman" w:cs="Times New Roman"/>
          <w:b/>
          <w:lang w:val="en-US"/>
        </w:rPr>
      </w:pPr>
    </w:p>
    <w:p w:rsidR="00D958FC" w:rsidRPr="00315B3B" w:rsidRDefault="00D958FC" w:rsidP="00144BA1">
      <w:pPr>
        <w:jc w:val="center"/>
        <w:rPr>
          <w:rFonts w:ascii="Times New Roman" w:hAnsi="Times New Roman" w:cs="Times New Roman"/>
          <w:b/>
          <w:lang w:val="en-US"/>
        </w:rPr>
      </w:pPr>
    </w:p>
    <w:p w:rsidR="00144BA1" w:rsidRPr="0064271F" w:rsidRDefault="00144BA1" w:rsidP="00144BA1">
      <w:pPr>
        <w:jc w:val="center"/>
        <w:rPr>
          <w:rFonts w:ascii="Times New Roman" w:hAnsi="Times New Roman" w:cs="Times New Roman"/>
          <w:b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Orar</w:t>
      </w:r>
      <w:proofErr w:type="spellEnd"/>
      <w:r w:rsidRPr="00315B3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157FF" w:rsidRPr="00315B3B">
        <w:rPr>
          <w:rFonts w:ascii="Times New Roman" w:hAnsi="Times New Roman" w:cs="Times New Roman"/>
          <w:b/>
          <w:lang w:val="en-US"/>
        </w:rPr>
        <w:t>Limba</w:t>
      </w:r>
      <w:proofErr w:type="spellEnd"/>
      <w:r w:rsidR="001157FF" w:rsidRPr="00315B3B">
        <w:rPr>
          <w:rFonts w:ascii="Times New Roman" w:hAnsi="Times New Roman" w:cs="Times New Roman"/>
          <w:b/>
          <w:lang w:val="en-US"/>
        </w:rPr>
        <w:t xml:space="preserve"> </w:t>
      </w:r>
      <w:r w:rsidR="001157FF" w:rsidRPr="00315B3B">
        <w:rPr>
          <w:rFonts w:ascii="Times New Roman" w:hAnsi="Times New Roman" w:cs="Times New Roman"/>
          <w:b/>
          <w:lang w:val="ro-RO"/>
        </w:rPr>
        <w:t>și literatura</w:t>
      </w:r>
      <w:r w:rsidR="0064271F">
        <w:rPr>
          <w:rFonts w:ascii="Times New Roman" w:hAnsi="Times New Roman" w:cs="Times New Roman"/>
          <w:b/>
          <w:lang w:val="ro-RO"/>
        </w:rPr>
        <w:t xml:space="preserve"> maghiară</w:t>
      </w:r>
    </w:p>
    <w:p w:rsidR="0068447E" w:rsidRPr="00315B3B" w:rsidRDefault="0068447E" w:rsidP="0068447E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315B3B">
        <w:rPr>
          <w:rFonts w:ascii="Times New Roman" w:hAnsi="Times New Roman" w:cs="Times New Roman"/>
          <w:b/>
          <w:lang w:val="en-US"/>
        </w:rPr>
        <w:t>An</w:t>
      </w:r>
      <w:r w:rsidR="00004BCB" w:rsidRPr="00315B3B">
        <w:rPr>
          <w:rFonts w:ascii="Times New Roman" w:hAnsi="Times New Roman" w:cs="Times New Roman"/>
          <w:b/>
          <w:lang w:val="en-US"/>
        </w:rPr>
        <w:t>ul</w:t>
      </w:r>
      <w:proofErr w:type="spellEnd"/>
      <w:r w:rsidR="00004BCB" w:rsidRPr="00315B3B">
        <w:rPr>
          <w:rFonts w:ascii="Times New Roman" w:hAnsi="Times New Roman" w:cs="Times New Roman"/>
          <w:b/>
          <w:lang w:val="en-US"/>
        </w:rPr>
        <w:t xml:space="preserve"> III, </w:t>
      </w:r>
      <w:proofErr w:type="spellStart"/>
      <w:r w:rsidR="00004BCB" w:rsidRPr="00315B3B">
        <w:rPr>
          <w:rFonts w:ascii="Times New Roman" w:hAnsi="Times New Roman" w:cs="Times New Roman"/>
          <w:b/>
          <w:lang w:val="en-US"/>
        </w:rPr>
        <w:t>semestrul</w:t>
      </w:r>
      <w:proofErr w:type="spellEnd"/>
      <w:r w:rsidR="00004BCB" w:rsidRPr="00315B3B">
        <w:rPr>
          <w:rFonts w:ascii="Times New Roman" w:hAnsi="Times New Roman" w:cs="Times New Roman"/>
          <w:b/>
          <w:lang w:val="en-US"/>
        </w:rPr>
        <w:t xml:space="preserve"> 2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828"/>
        <w:gridCol w:w="2574"/>
        <w:gridCol w:w="2387"/>
        <w:gridCol w:w="2611"/>
        <w:gridCol w:w="2349"/>
        <w:gridCol w:w="2349"/>
      </w:tblGrid>
      <w:tr w:rsidR="00A1330D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Ora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Luni</w:t>
            </w:r>
            <w:proofErr w:type="spellEnd"/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Marti</w:t>
            </w:r>
          </w:p>
        </w:tc>
        <w:tc>
          <w:tcPr>
            <w:tcW w:w="2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Miercuri</w:t>
            </w:r>
            <w:proofErr w:type="spellEnd"/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Joi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b/>
                <w:lang w:val="en-US"/>
              </w:rPr>
              <w:t>Vineri</w:t>
            </w:r>
            <w:proofErr w:type="spellEnd"/>
          </w:p>
        </w:tc>
      </w:tr>
      <w:tr w:rsidR="00A1330D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8-9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793A" w:rsidRPr="00315B3B" w:rsidRDefault="0038793A" w:rsidP="000C52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Scriere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0C52DC">
              <w:rPr>
                <w:rFonts w:ascii="Times New Roman" w:hAnsi="Times New Roman" w:cs="Times New Roman"/>
                <w:b/>
                <w:lang w:val="en-US"/>
              </w:rPr>
              <w:t>creativă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C52DC">
              <w:rPr>
                <w:rFonts w:ascii="Times New Roman" w:hAnsi="Times New Roman" w:cs="Times New Roman"/>
              </w:rPr>
              <w:t>curs</w:t>
            </w:r>
          </w:p>
          <w:p w:rsidR="0038793A" w:rsidRPr="00315B3B" w:rsidRDefault="0038793A" w:rsidP="000C52D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 xml:space="preserve">N. Császi </w:t>
            </w:r>
            <w:r w:rsidRPr="00315B3B">
              <w:rPr>
                <w:rFonts w:ascii="Times New Roman" w:hAnsi="Times New Roman" w:cs="Times New Roman"/>
              </w:rPr>
              <w:t>Ildikó</w:t>
            </w:r>
          </w:p>
          <w:p w:rsidR="00A1330D" w:rsidRPr="00315B3B" w:rsidRDefault="0038793A" w:rsidP="000C52D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</w:rPr>
              <w:t>P22</w:t>
            </w: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4AC5" w:rsidRPr="000C52DC" w:rsidRDefault="00124AC5" w:rsidP="00124A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Retorică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intermedialitate</w:t>
            </w:r>
            <w:proofErr w:type="spellEnd"/>
          </w:p>
          <w:p w:rsidR="00124AC5" w:rsidRPr="00315B3B" w:rsidRDefault="00124AC5" w:rsidP="00124A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Sem., OP</w:t>
            </w:r>
          </w:p>
          <w:p w:rsidR="0078196C" w:rsidRPr="00124AC5" w:rsidRDefault="00124AC5" w:rsidP="00124A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Vigh Ivett-Barbara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412A" w:rsidRPr="00315B3B" w:rsidRDefault="0094412A" w:rsidP="000C5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Istoria literaturii maghiare</w:t>
            </w:r>
            <w:r w:rsidRPr="00315B3B">
              <w:rPr>
                <w:rFonts w:ascii="Times New Roman" w:eastAsia="Times New Roman" w:hAnsi="Times New Roman" w:cs="Times New Roman"/>
                <w:b/>
              </w:rPr>
              <w:t xml:space="preserve"> 6. </w:t>
            </w:r>
            <w:r w:rsidRPr="000C52DC">
              <w:rPr>
                <w:rFonts w:ascii="Times New Roman" w:eastAsia="Times New Roman" w:hAnsi="Times New Roman" w:cs="Times New Roman"/>
              </w:rPr>
              <w:t>curs</w:t>
            </w:r>
          </w:p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Boka László</w:t>
            </w:r>
          </w:p>
          <w:p w:rsidR="00A1330D" w:rsidRPr="00315B3B" w:rsidRDefault="004F6C9E" w:rsidP="000C52D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</w:tr>
      <w:tr w:rsidR="00A1330D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9-1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15B3B" w:rsidRDefault="00A1330D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0-11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793A" w:rsidRPr="00315B3B" w:rsidRDefault="0038793A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  <w:b/>
              </w:rPr>
              <w:t>Istoria literaturii maghiare</w:t>
            </w:r>
            <w:r w:rsidRPr="00315B3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F6C9E" w:rsidRPr="00315B3B"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 w:rsidRPr="00315B3B">
              <w:rPr>
                <w:rFonts w:ascii="Times New Roman" w:eastAsia="Times New Roman" w:hAnsi="Times New Roman" w:cs="Times New Roman"/>
                <w:b/>
              </w:rPr>
              <w:t>sem.</w:t>
            </w:r>
          </w:p>
          <w:p w:rsidR="0038793A" w:rsidRPr="00315B3B" w:rsidRDefault="0038793A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Albu-Balogh Andrea</w:t>
            </w:r>
          </w:p>
          <w:p w:rsidR="002517EF" w:rsidRPr="00315B3B" w:rsidRDefault="0038793A" w:rsidP="000C52D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P12</w:t>
            </w: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4AC5" w:rsidRPr="00315B3B" w:rsidRDefault="00124AC5" w:rsidP="00124AC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Relații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publice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și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comunicare</w:t>
            </w:r>
            <w:proofErr w:type="spellEnd"/>
            <w:r w:rsidRPr="00315B3B">
              <w:rPr>
                <w:rFonts w:ascii="Times New Roman" w:eastAsia="Times New Roman" w:hAnsi="Times New Roman" w:cs="Times New Roman"/>
              </w:rPr>
              <w:t xml:space="preserve"> sem.</w:t>
            </w:r>
          </w:p>
          <w:p w:rsidR="00124AC5" w:rsidRPr="00315B3B" w:rsidRDefault="00124AC5" w:rsidP="00124A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Vigh Ivett-Barbara</w:t>
            </w:r>
          </w:p>
          <w:p w:rsidR="00124AC5" w:rsidRPr="0078196C" w:rsidRDefault="00124AC5" w:rsidP="00124A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Biroul speci. maghiare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Istoria literaturii maghiare</w:t>
            </w:r>
            <w:r w:rsidRPr="00315B3B">
              <w:rPr>
                <w:rFonts w:ascii="Times New Roman" w:eastAsia="Times New Roman" w:hAnsi="Times New Roman" w:cs="Times New Roman"/>
                <w:b/>
              </w:rPr>
              <w:t xml:space="preserve"> 6. </w:t>
            </w:r>
            <w:r w:rsidRPr="000C52DC">
              <w:rPr>
                <w:rFonts w:ascii="Times New Roman" w:eastAsia="Times New Roman" w:hAnsi="Times New Roman" w:cs="Times New Roman"/>
              </w:rPr>
              <w:t>curs</w:t>
            </w:r>
          </w:p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Boka László</w:t>
            </w:r>
          </w:p>
          <w:p w:rsidR="002517EF" w:rsidRPr="00315B3B" w:rsidRDefault="004F6C9E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11-12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793A" w:rsidRPr="000C52DC" w:rsidRDefault="0038793A" w:rsidP="000C52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2DC">
              <w:rPr>
                <w:rFonts w:ascii="Times New Roman" w:hAnsi="Times New Roman" w:cs="Times New Roman"/>
                <w:b/>
              </w:rPr>
              <w:t>Limba engleză</w:t>
            </w:r>
          </w:p>
          <w:p w:rsidR="0038793A" w:rsidRPr="00315B3B" w:rsidRDefault="0038793A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Antonia Pop</w:t>
            </w:r>
          </w:p>
          <w:p w:rsidR="002517EF" w:rsidRPr="00315B3B" w:rsidRDefault="0038793A" w:rsidP="000C52D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Fonetic</w:t>
            </w:r>
            <w:r w:rsidRPr="00315B3B">
              <w:rPr>
                <w:rFonts w:ascii="Times New Roman" w:eastAsia="Times New Roman" w:hAnsi="Times New Roman" w:cs="Times New Roman"/>
                <w:lang w:val="ro-RO"/>
              </w:rPr>
              <w:t>ă</w:t>
            </w: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12-13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52DC" w:rsidRDefault="0038793A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Semiotica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filmului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793A" w:rsidRPr="00315B3B" w:rsidRDefault="0038793A" w:rsidP="000C52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curs, sem.</w:t>
            </w:r>
            <w:r w:rsidRPr="00315B3B">
              <w:rPr>
                <w:rFonts w:ascii="Times New Roman" w:eastAsia="Times New Roman" w:hAnsi="Times New Roman" w:cs="Times New Roman"/>
              </w:rPr>
              <w:t>, OP</w:t>
            </w:r>
          </w:p>
          <w:p w:rsidR="0038793A" w:rsidRPr="00315B3B" w:rsidRDefault="0038793A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N. Császi Ildikó</w:t>
            </w:r>
          </w:p>
          <w:p w:rsidR="0038793A" w:rsidRPr="00315B3B" w:rsidRDefault="0038793A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  <w:p w:rsidR="005C2438" w:rsidRPr="00315B3B" w:rsidRDefault="005C2438" w:rsidP="000C52D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189B" w:rsidRPr="00315B3B" w:rsidRDefault="008A3A98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Istoria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limbii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maghiare</w:t>
            </w:r>
            <w:proofErr w:type="spellEnd"/>
            <w:r w:rsidRPr="00315B3B">
              <w:rPr>
                <w:rFonts w:ascii="Times New Roman" w:eastAsia="Times New Roman" w:hAnsi="Times New Roman" w:cs="Times New Roman"/>
              </w:rPr>
              <w:t xml:space="preserve"> sem</w:t>
            </w:r>
            <w:r w:rsidR="00BF189B" w:rsidRPr="00315B3B">
              <w:rPr>
                <w:rFonts w:ascii="Times New Roman" w:eastAsia="Times New Roman" w:hAnsi="Times New Roman" w:cs="Times New Roman"/>
              </w:rPr>
              <w:t>.</w:t>
            </w:r>
          </w:p>
          <w:p w:rsidR="00BF189B" w:rsidRPr="00315B3B" w:rsidRDefault="00BF189B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(</w:t>
            </w:r>
            <w:r w:rsidR="008A3A98" w:rsidRPr="00315B3B">
              <w:rPr>
                <w:rFonts w:ascii="Times New Roman" w:eastAsia="Times New Roman" w:hAnsi="Times New Roman" w:cs="Times New Roman"/>
              </w:rPr>
              <w:t>săptămâni pare</w:t>
            </w:r>
            <w:r w:rsidRPr="00315B3B">
              <w:rPr>
                <w:rFonts w:ascii="Times New Roman" w:eastAsia="Times New Roman" w:hAnsi="Times New Roman" w:cs="Times New Roman"/>
              </w:rPr>
              <w:t>)</w:t>
            </w:r>
          </w:p>
          <w:p w:rsidR="00BF189B" w:rsidRPr="00315B3B" w:rsidRDefault="00BF189B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2517EF" w:rsidRPr="00315B3B" w:rsidRDefault="00BF189B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P12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Istoria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limbii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maghiare</w:t>
            </w:r>
            <w:proofErr w:type="spellEnd"/>
            <w:r w:rsidRPr="00315B3B">
              <w:rPr>
                <w:rFonts w:ascii="Times New Roman" w:eastAsia="Times New Roman" w:hAnsi="Times New Roman" w:cs="Times New Roman"/>
              </w:rPr>
              <w:t xml:space="preserve"> curs</w:t>
            </w:r>
          </w:p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(săptămâni impare)</w:t>
            </w:r>
          </w:p>
          <w:p w:rsidR="004F6C9E" w:rsidRPr="00315B3B" w:rsidRDefault="004F6C9E" w:rsidP="000C52DC">
            <w:pPr>
              <w:jc w:val="center"/>
              <w:rPr>
                <w:rFonts w:ascii="Times New Roman" w:hAnsi="Times New Roman" w:cs="Times New Roman"/>
              </w:rPr>
            </w:pPr>
            <w:r w:rsidRPr="00315B3B">
              <w:rPr>
                <w:rFonts w:ascii="Times New Roman" w:hAnsi="Times New Roman" w:cs="Times New Roman"/>
              </w:rPr>
              <w:t>Magyari Sára</w:t>
            </w:r>
          </w:p>
          <w:p w:rsidR="004726C8" w:rsidRPr="00315B3B" w:rsidRDefault="004F6C9E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15B3B">
              <w:rPr>
                <w:rFonts w:ascii="Times New Roman" w:hAnsi="Times New Roman" w:cs="Times New Roman"/>
              </w:rPr>
              <w:t>P12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B3B">
              <w:rPr>
                <w:rFonts w:ascii="Times New Roman" w:hAnsi="Times New Roman" w:cs="Times New Roman"/>
                <w:b/>
              </w:rPr>
              <w:t>Istoria literaturii maghiare</w:t>
            </w:r>
            <w:r w:rsidRPr="00315B3B">
              <w:rPr>
                <w:rFonts w:ascii="Times New Roman" w:eastAsia="Times New Roman" w:hAnsi="Times New Roman" w:cs="Times New Roman"/>
                <w:b/>
              </w:rPr>
              <w:t xml:space="preserve"> 6. </w:t>
            </w:r>
            <w:r w:rsidRPr="000C52DC">
              <w:rPr>
                <w:rFonts w:ascii="Times New Roman" w:eastAsia="Times New Roman" w:hAnsi="Times New Roman" w:cs="Times New Roman"/>
              </w:rPr>
              <w:t>curs</w:t>
            </w:r>
          </w:p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Boka László</w:t>
            </w:r>
          </w:p>
          <w:p w:rsidR="002517EF" w:rsidRPr="00315B3B" w:rsidRDefault="004F6C9E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13-14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14-15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172F" w:rsidRPr="00315B3B" w:rsidRDefault="0038793A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Sociolingvistică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curs,</w:t>
            </w:r>
          </w:p>
          <w:p w:rsidR="0038793A" w:rsidRPr="00315B3B" w:rsidRDefault="0038793A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N. Császi Ildikó</w:t>
            </w:r>
          </w:p>
          <w:p w:rsidR="0038793A" w:rsidRPr="00315B3B" w:rsidRDefault="0038793A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C0037" w:rsidRPr="00315B3B" w:rsidRDefault="003C0037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Sociolingvistică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sem.</w:t>
            </w:r>
          </w:p>
          <w:p w:rsidR="003C0037" w:rsidRPr="00315B3B" w:rsidRDefault="003C0037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Szilágyi-Varga</w:t>
            </w:r>
            <w:proofErr w:type="spellEnd"/>
            <w:r w:rsidRPr="00315B3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15B3B">
              <w:rPr>
                <w:rFonts w:ascii="Times New Roman" w:hAnsi="Times New Roman" w:cs="Times New Roman"/>
                <w:lang w:val="en-US"/>
              </w:rPr>
              <w:t>Zsuzsa</w:t>
            </w:r>
            <w:proofErr w:type="spellEnd"/>
          </w:p>
          <w:p w:rsidR="002517EF" w:rsidRPr="00315B3B" w:rsidRDefault="003C0037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B3B">
              <w:rPr>
                <w:rFonts w:ascii="Times New Roman" w:hAnsi="Times New Roman" w:cs="Times New Roman"/>
                <w:lang w:val="en-US"/>
              </w:rPr>
              <w:t>P12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6C9E" w:rsidRPr="00315B3B" w:rsidRDefault="004F6C9E" w:rsidP="000C5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Variantele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limbii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maghiare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în</w:t>
            </w:r>
            <w:proofErr w:type="spellEnd"/>
            <w:r w:rsidRPr="000C52DC">
              <w:rPr>
                <w:rFonts w:ascii="Times New Roman" w:hAnsi="Times New Roman" w:cs="Times New Roman"/>
                <w:b/>
                <w:lang w:val="en-US"/>
              </w:rPr>
              <w:t xml:space="preserve"> context </w:t>
            </w:r>
            <w:proofErr w:type="spellStart"/>
            <w:r w:rsidRPr="000C52DC">
              <w:rPr>
                <w:rFonts w:ascii="Times New Roman" w:hAnsi="Times New Roman" w:cs="Times New Roman"/>
                <w:b/>
                <w:lang w:val="en-US"/>
              </w:rPr>
              <w:t>contemporan</w:t>
            </w:r>
            <w:proofErr w:type="spellEnd"/>
            <w:r w:rsidR="000C52DC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0C52DC" w:rsidRPr="000C52DC">
              <w:rPr>
                <w:rFonts w:ascii="Times New Roman" w:eastAsia="Times New Roman" w:hAnsi="Times New Roman" w:cs="Times New Roman"/>
              </w:rPr>
              <w:t>sem.,</w:t>
            </w:r>
            <w:r w:rsidRPr="00315B3B">
              <w:rPr>
                <w:rFonts w:ascii="Times New Roman" w:eastAsia="Times New Roman" w:hAnsi="Times New Roman" w:cs="Times New Roman"/>
              </w:rPr>
              <w:t>OP</w:t>
            </w:r>
          </w:p>
          <w:p w:rsidR="004F6C9E" w:rsidRPr="00315B3B" w:rsidRDefault="004F6C9E" w:rsidP="000C52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Szilágyi-Varga Zsuzsa</w:t>
            </w:r>
          </w:p>
          <w:p w:rsidR="002517EF" w:rsidRPr="00315B3B" w:rsidRDefault="004F6C9E" w:rsidP="000C52D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5B3B">
              <w:rPr>
                <w:rFonts w:ascii="Times New Roman" w:eastAsia="Times New Roman" w:hAnsi="Times New Roman" w:cs="Times New Roman"/>
              </w:rPr>
              <w:t>P22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15-16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0345" w:rsidRPr="00315B3B" w:rsidRDefault="00D30345" w:rsidP="000C52D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16-17</w:t>
            </w:r>
          </w:p>
        </w:tc>
        <w:tc>
          <w:tcPr>
            <w:tcW w:w="2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17-18</w:t>
            </w: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18-19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517EF" w:rsidRPr="00315B3B" w:rsidTr="000C52DC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15B3B">
              <w:rPr>
                <w:rFonts w:ascii="Times New Roman" w:hAnsi="Times New Roman" w:cs="Times New Roman"/>
                <w:b/>
                <w:lang w:val="en-US"/>
              </w:rPr>
              <w:t>19-2</w:t>
            </w:r>
            <w:r w:rsidRPr="00315B3B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6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17EF" w:rsidRPr="00315B3B" w:rsidRDefault="002517EF" w:rsidP="000C5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F6C9E" w:rsidRPr="00315B3B" w:rsidRDefault="004F6C9E" w:rsidP="000C52D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</w:rPr>
      </w:pPr>
    </w:p>
    <w:p w:rsidR="00315B3B" w:rsidRPr="0064271F" w:rsidRDefault="004F6C9E" w:rsidP="0064271F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315B3B">
        <w:rPr>
          <w:rFonts w:ascii="Times New Roman" w:eastAsia="Times New Roman" w:hAnsi="Times New Roman" w:cs="Times New Roman"/>
          <w:color w:val="222222"/>
        </w:rPr>
        <w:lastRenderedPageBreak/>
        <w:t>Orele d-ui dr. Boka László se țin în ur</w:t>
      </w:r>
      <w:r w:rsidR="0064271F">
        <w:rPr>
          <w:rFonts w:ascii="Times New Roman" w:eastAsia="Times New Roman" w:hAnsi="Times New Roman" w:cs="Times New Roman"/>
          <w:color w:val="222222"/>
        </w:rPr>
        <w:t xml:space="preserve">mătoarele date: 14. és 28. </w:t>
      </w:r>
      <w:proofErr w:type="spellStart"/>
      <w:r w:rsidR="0064271F">
        <w:rPr>
          <w:rFonts w:ascii="Times New Roman" w:eastAsia="Times New Roman" w:hAnsi="Times New Roman" w:cs="Times New Roman"/>
          <w:color w:val="222222"/>
        </w:rPr>
        <w:t>febru</w:t>
      </w:r>
      <w:r w:rsidRPr="00315B3B">
        <w:rPr>
          <w:rFonts w:ascii="Times New Roman" w:eastAsia="Times New Roman" w:hAnsi="Times New Roman" w:cs="Times New Roman"/>
          <w:color w:val="222222"/>
        </w:rPr>
        <w:t>arie</w:t>
      </w:r>
      <w:proofErr w:type="spellEnd"/>
      <w:r w:rsidRPr="00315B3B">
        <w:rPr>
          <w:rFonts w:ascii="Times New Roman" w:eastAsia="Times New Roman" w:hAnsi="Times New Roman" w:cs="Times New Roman"/>
          <w:color w:val="222222"/>
        </w:rPr>
        <w:t>; 21. martie, 4. aprilie, 9. mai.</w:t>
      </w:r>
    </w:p>
    <w:sectPr w:rsidR="00315B3B" w:rsidRPr="0064271F" w:rsidSect="007B1373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96" w:rsidRDefault="00E61596" w:rsidP="004E2E33">
      <w:pPr>
        <w:spacing w:after="0" w:line="240" w:lineRule="auto"/>
      </w:pPr>
      <w:r>
        <w:separator/>
      </w:r>
    </w:p>
  </w:endnote>
  <w:endnote w:type="continuationSeparator" w:id="0">
    <w:p w:rsidR="00E61596" w:rsidRDefault="00E61596" w:rsidP="004E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831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2E33" w:rsidRDefault="004E2E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2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E2E33" w:rsidRDefault="004E2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96" w:rsidRDefault="00E61596" w:rsidP="004E2E33">
      <w:pPr>
        <w:spacing w:after="0" w:line="240" w:lineRule="auto"/>
      </w:pPr>
      <w:r>
        <w:separator/>
      </w:r>
    </w:p>
  </w:footnote>
  <w:footnote w:type="continuationSeparator" w:id="0">
    <w:p w:rsidR="00E61596" w:rsidRDefault="00E61596" w:rsidP="004E2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3964"/>
    <w:multiLevelType w:val="hybridMultilevel"/>
    <w:tmpl w:val="94A89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4"/>
    <w:rsid w:val="00004BCB"/>
    <w:rsid w:val="00036FD6"/>
    <w:rsid w:val="000445AD"/>
    <w:rsid w:val="00045B22"/>
    <w:rsid w:val="00062150"/>
    <w:rsid w:val="00065775"/>
    <w:rsid w:val="00076987"/>
    <w:rsid w:val="000C52DC"/>
    <w:rsid w:val="000D682C"/>
    <w:rsid w:val="001157FF"/>
    <w:rsid w:val="001159E0"/>
    <w:rsid w:val="00124AC5"/>
    <w:rsid w:val="001368C6"/>
    <w:rsid w:val="00141E0C"/>
    <w:rsid w:val="00144BA1"/>
    <w:rsid w:val="001564B1"/>
    <w:rsid w:val="00162F6F"/>
    <w:rsid w:val="00181B9F"/>
    <w:rsid w:val="00193BB8"/>
    <w:rsid w:val="001C47B2"/>
    <w:rsid w:val="002024C9"/>
    <w:rsid w:val="002059EA"/>
    <w:rsid w:val="00240664"/>
    <w:rsid w:val="002517EF"/>
    <w:rsid w:val="0027210B"/>
    <w:rsid w:val="00275D84"/>
    <w:rsid w:val="00277183"/>
    <w:rsid w:val="00280CA0"/>
    <w:rsid w:val="00282D44"/>
    <w:rsid w:val="00296BA6"/>
    <w:rsid w:val="002B0178"/>
    <w:rsid w:val="002B4F39"/>
    <w:rsid w:val="002E44A1"/>
    <w:rsid w:val="002E5B37"/>
    <w:rsid w:val="002F173A"/>
    <w:rsid w:val="002F456E"/>
    <w:rsid w:val="00315B3B"/>
    <w:rsid w:val="00340C83"/>
    <w:rsid w:val="00357E2C"/>
    <w:rsid w:val="003836C8"/>
    <w:rsid w:val="0038793A"/>
    <w:rsid w:val="00392EEF"/>
    <w:rsid w:val="0039500D"/>
    <w:rsid w:val="003B22B0"/>
    <w:rsid w:val="003C0037"/>
    <w:rsid w:val="00411F8C"/>
    <w:rsid w:val="0041210D"/>
    <w:rsid w:val="00471551"/>
    <w:rsid w:val="004726C8"/>
    <w:rsid w:val="004B3E8F"/>
    <w:rsid w:val="004D5978"/>
    <w:rsid w:val="004D5EF0"/>
    <w:rsid w:val="004E2E33"/>
    <w:rsid w:val="004E3723"/>
    <w:rsid w:val="004E56CD"/>
    <w:rsid w:val="004F087C"/>
    <w:rsid w:val="004F479F"/>
    <w:rsid w:val="004F6C9E"/>
    <w:rsid w:val="00512C90"/>
    <w:rsid w:val="00542F3D"/>
    <w:rsid w:val="00553E89"/>
    <w:rsid w:val="00562188"/>
    <w:rsid w:val="00563057"/>
    <w:rsid w:val="00586ADF"/>
    <w:rsid w:val="00597026"/>
    <w:rsid w:val="005A298B"/>
    <w:rsid w:val="005A4E98"/>
    <w:rsid w:val="005B02EA"/>
    <w:rsid w:val="005C2438"/>
    <w:rsid w:val="005C5D74"/>
    <w:rsid w:val="005E3CB8"/>
    <w:rsid w:val="005F1AD8"/>
    <w:rsid w:val="00622065"/>
    <w:rsid w:val="0064271F"/>
    <w:rsid w:val="00646A21"/>
    <w:rsid w:val="0068447E"/>
    <w:rsid w:val="00686D0A"/>
    <w:rsid w:val="006F76C2"/>
    <w:rsid w:val="0073024C"/>
    <w:rsid w:val="00756DBB"/>
    <w:rsid w:val="0077239A"/>
    <w:rsid w:val="0078196C"/>
    <w:rsid w:val="00782553"/>
    <w:rsid w:val="007B1373"/>
    <w:rsid w:val="007C1109"/>
    <w:rsid w:val="00803EF6"/>
    <w:rsid w:val="00813086"/>
    <w:rsid w:val="00814F61"/>
    <w:rsid w:val="00865AE3"/>
    <w:rsid w:val="00885AF2"/>
    <w:rsid w:val="00893CF9"/>
    <w:rsid w:val="008A3A98"/>
    <w:rsid w:val="008F25A7"/>
    <w:rsid w:val="00907784"/>
    <w:rsid w:val="00910284"/>
    <w:rsid w:val="0092652B"/>
    <w:rsid w:val="009317A2"/>
    <w:rsid w:val="00937A29"/>
    <w:rsid w:val="009404D9"/>
    <w:rsid w:val="0094412A"/>
    <w:rsid w:val="00972848"/>
    <w:rsid w:val="00984C92"/>
    <w:rsid w:val="009868B8"/>
    <w:rsid w:val="009D2070"/>
    <w:rsid w:val="00A130BE"/>
    <w:rsid w:val="00A1330D"/>
    <w:rsid w:val="00A17B50"/>
    <w:rsid w:val="00A270C2"/>
    <w:rsid w:val="00A56C4D"/>
    <w:rsid w:val="00A65E5F"/>
    <w:rsid w:val="00A7172F"/>
    <w:rsid w:val="00AA2509"/>
    <w:rsid w:val="00AC2C96"/>
    <w:rsid w:val="00AE0F50"/>
    <w:rsid w:val="00B0773C"/>
    <w:rsid w:val="00B20502"/>
    <w:rsid w:val="00B61021"/>
    <w:rsid w:val="00B95693"/>
    <w:rsid w:val="00BA56AE"/>
    <w:rsid w:val="00BE3A16"/>
    <w:rsid w:val="00BE4199"/>
    <w:rsid w:val="00BE5C19"/>
    <w:rsid w:val="00BF1531"/>
    <w:rsid w:val="00BF189B"/>
    <w:rsid w:val="00C442B1"/>
    <w:rsid w:val="00C95E2F"/>
    <w:rsid w:val="00CC6A1C"/>
    <w:rsid w:val="00CD3A53"/>
    <w:rsid w:val="00CD5030"/>
    <w:rsid w:val="00CE0E05"/>
    <w:rsid w:val="00CF692A"/>
    <w:rsid w:val="00D00B75"/>
    <w:rsid w:val="00D30345"/>
    <w:rsid w:val="00D328D2"/>
    <w:rsid w:val="00D52174"/>
    <w:rsid w:val="00D838B5"/>
    <w:rsid w:val="00D958FC"/>
    <w:rsid w:val="00D96973"/>
    <w:rsid w:val="00DA13B3"/>
    <w:rsid w:val="00DE007D"/>
    <w:rsid w:val="00DE2639"/>
    <w:rsid w:val="00DE4A8A"/>
    <w:rsid w:val="00E0670A"/>
    <w:rsid w:val="00E15629"/>
    <w:rsid w:val="00E222CE"/>
    <w:rsid w:val="00E51176"/>
    <w:rsid w:val="00E61596"/>
    <w:rsid w:val="00E63B4A"/>
    <w:rsid w:val="00E63C91"/>
    <w:rsid w:val="00E65317"/>
    <w:rsid w:val="00E94D0D"/>
    <w:rsid w:val="00F003BE"/>
    <w:rsid w:val="00F04015"/>
    <w:rsid w:val="00F406CD"/>
    <w:rsid w:val="00F81949"/>
    <w:rsid w:val="00FB3FE9"/>
    <w:rsid w:val="00FC7024"/>
    <w:rsid w:val="00FC7D99"/>
    <w:rsid w:val="00FE4C35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A1"/>
    <w:rPr>
      <w:rFonts w:ascii="Tahoma" w:hAnsi="Tahoma" w:cs="Tahoma"/>
      <w:sz w:val="16"/>
      <w:szCs w:val="16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4E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33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4E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33"/>
    <w:rPr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A1"/>
    <w:rPr>
      <w:rFonts w:ascii="Tahoma" w:hAnsi="Tahoma" w:cs="Tahoma"/>
      <w:sz w:val="16"/>
      <w:szCs w:val="16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4E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33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4E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33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Practimuss</dc:creator>
  <cp:lastModifiedBy>BTK főtitkár</cp:lastModifiedBy>
  <cp:revision>30</cp:revision>
  <cp:lastPrinted>2019-02-18T14:27:00Z</cp:lastPrinted>
  <dcterms:created xsi:type="dcterms:W3CDTF">2025-01-31T09:45:00Z</dcterms:created>
  <dcterms:modified xsi:type="dcterms:W3CDTF">2025-02-18T07:55:00Z</dcterms:modified>
</cp:coreProperties>
</file>