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2E" w:rsidRPr="00A03F2C" w:rsidRDefault="00C73006" w:rsidP="00C73006">
      <w:pPr>
        <w:rPr>
          <w:rFonts w:ascii="Times New Roman" w:hAnsi="Times New Roman" w:cs="Times New Roman"/>
          <w:sz w:val="24"/>
          <w:szCs w:val="24"/>
          <w:lang w:val="hu-HU"/>
        </w:rPr>
      </w:pPr>
      <w:r>
        <w:rPr>
          <w:rFonts w:ascii="Times New Roman" w:hAnsi="Times New Roman" w:cs="Times New Roman"/>
          <w:sz w:val="24"/>
          <w:szCs w:val="24"/>
          <w:lang w:val="hu-HU"/>
        </w:rPr>
        <w:t xml:space="preserve"> </w:t>
      </w:r>
      <w:bookmarkStart w:id="0" w:name="_GoBack"/>
      <w:bookmarkEnd w:id="0"/>
    </w:p>
    <w:p w:rsidR="00F84FDE" w:rsidRPr="00A03F2C" w:rsidRDefault="00F84FDE" w:rsidP="00806419">
      <w:pPr>
        <w:jc w:val="center"/>
        <w:rPr>
          <w:rFonts w:ascii="Times New Roman" w:hAnsi="Times New Roman" w:cs="Times New Roman"/>
          <w:sz w:val="24"/>
          <w:szCs w:val="24"/>
          <w:lang w:val="hu-HU"/>
        </w:rPr>
      </w:pPr>
      <w:r w:rsidRPr="00A03F2C">
        <w:rPr>
          <w:rFonts w:ascii="Times New Roman" w:hAnsi="Times New Roman" w:cs="Times New Roman"/>
          <w:sz w:val="24"/>
          <w:szCs w:val="24"/>
          <w:lang w:val="hu-HU"/>
        </w:rPr>
        <w:t>BA</w:t>
      </w:r>
    </w:p>
    <w:tbl>
      <w:tblPr>
        <w:tblStyle w:val="TableGrid"/>
        <w:tblW w:w="0" w:type="auto"/>
        <w:tblLook w:val="04A0" w:firstRow="1" w:lastRow="0" w:firstColumn="1" w:lastColumn="0" w:noHBand="0" w:noVBand="1"/>
      </w:tblPr>
      <w:tblGrid>
        <w:gridCol w:w="1062"/>
        <w:gridCol w:w="1347"/>
        <w:gridCol w:w="511"/>
        <w:gridCol w:w="1789"/>
        <w:gridCol w:w="896"/>
        <w:gridCol w:w="1462"/>
        <w:gridCol w:w="2509"/>
      </w:tblGrid>
      <w:tr w:rsidR="00FA1FDE" w:rsidRPr="00A03F2C" w:rsidTr="00FA1FDE">
        <w:tc>
          <w:tcPr>
            <w:tcW w:w="1062" w:type="dxa"/>
          </w:tcPr>
          <w:p w:rsidR="00FA1FDE" w:rsidRPr="00A03F2C" w:rsidRDefault="00FA1FDE" w:rsidP="00A14A8F">
            <w:pPr>
              <w:jc w:val="center"/>
              <w:rPr>
                <w:rFonts w:ascii="Times New Roman" w:hAnsi="Times New Roman" w:cs="Times New Roman"/>
                <w:b/>
                <w:sz w:val="24"/>
                <w:szCs w:val="24"/>
                <w:lang w:val="hu-HU"/>
              </w:rPr>
            </w:pPr>
            <w:r w:rsidRPr="00A03F2C">
              <w:rPr>
                <w:rFonts w:ascii="Times New Roman" w:hAnsi="Times New Roman" w:cs="Times New Roman"/>
                <w:b/>
                <w:sz w:val="24"/>
                <w:szCs w:val="24"/>
                <w:lang w:val="hu-HU"/>
              </w:rPr>
              <w:t>Kód</w:t>
            </w:r>
          </w:p>
        </w:tc>
        <w:tc>
          <w:tcPr>
            <w:tcW w:w="1858" w:type="dxa"/>
            <w:gridSpan w:val="2"/>
          </w:tcPr>
          <w:p w:rsidR="00FA1FDE" w:rsidRPr="00A03F2C" w:rsidRDefault="00FA1FDE" w:rsidP="00A14A8F">
            <w:pPr>
              <w:jc w:val="center"/>
              <w:rPr>
                <w:rFonts w:ascii="Times New Roman" w:hAnsi="Times New Roman" w:cs="Times New Roman"/>
                <w:b/>
                <w:sz w:val="24"/>
                <w:szCs w:val="24"/>
                <w:lang w:val="hu-HU"/>
              </w:rPr>
            </w:pPr>
            <w:r w:rsidRPr="00A03F2C">
              <w:rPr>
                <w:rFonts w:ascii="Times New Roman" w:hAnsi="Times New Roman" w:cs="Times New Roman"/>
                <w:b/>
                <w:sz w:val="24"/>
                <w:szCs w:val="24"/>
                <w:lang w:val="hu-HU"/>
              </w:rPr>
              <w:t>Tantárgy név román</w:t>
            </w:r>
          </w:p>
        </w:tc>
        <w:tc>
          <w:tcPr>
            <w:tcW w:w="1789" w:type="dxa"/>
          </w:tcPr>
          <w:p w:rsidR="00FA1FDE" w:rsidRPr="00A03F2C" w:rsidRDefault="00FA1FDE" w:rsidP="00A14A8F">
            <w:pPr>
              <w:jc w:val="center"/>
              <w:rPr>
                <w:rFonts w:ascii="Times New Roman" w:hAnsi="Times New Roman" w:cs="Times New Roman"/>
                <w:b/>
                <w:sz w:val="24"/>
                <w:szCs w:val="24"/>
                <w:lang w:val="hu-HU"/>
              </w:rPr>
            </w:pPr>
            <w:r w:rsidRPr="00A03F2C">
              <w:rPr>
                <w:rFonts w:ascii="Times New Roman" w:hAnsi="Times New Roman" w:cs="Times New Roman"/>
                <w:b/>
                <w:sz w:val="24"/>
                <w:szCs w:val="24"/>
                <w:lang w:val="hu-HU"/>
              </w:rPr>
              <w:t>Tantárgy név angol</w:t>
            </w:r>
          </w:p>
        </w:tc>
        <w:tc>
          <w:tcPr>
            <w:tcW w:w="896" w:type="dxa"/>
          </w:tcPr>
          <w:p w:rsidR="00FA1FDE" w:rsidRPr="00A03F2C" w:rsidRDefault="00FA1FDE" w:rsidP="00A14A8F">
            <w:pPr>
              <w:jc w:val="center"/>
              <w:rPr>
                <w:rFonts w:ascii="Times New Roman" w:hAnsi="Times New Roman" w:cs="Times New Roman"/>
                <w:b/>
                <w:sz w:val="24"/>
                <w:szCs w:val="24"/>
                <w:lang w:val="hu-HU"/>
              </w:rPr>
            </w:pPr>
            <w:r w:rsidRPr="00A03F2C">
              <w:rPr>
                <w:rFonts w:ascii="Times New Roman" w:hAnsi="Times New Roman" w:cs="Times New Roman"/>
                <w:b/>
                <w:sz w:val="24"/>
                <w:szCs w:val="24"/>
                <w:lang w:val="hu-HU"/>
              </w:rPr>
              <w:t>Kredit</w:t>
            </w:r>
          </w:p>
        </w:tc>
        <w:tc>
          <w:tcPr>
            <w:tcW w:w="1462" w:type="dxa"/>
          </w:tcPr>
          <w:p w:rsidR="00FA1FDE" w:rsidRPr="00A03F2C" w:rsidRDefault="00FA1FDE" w:rsidP="00A14A8F">
            <w:pPr>
              <w:jc w:val="center"/>
              <w:rPr>
                <w:rFonts w:ascii="Times New Roman" w:hAnsi="Times New Roman" w:cs="Times New Roman"/>
                <w:b/>
                <w:sz w:val="24"/>
                <w:szCs w:val="24"/>
                <w:lang w:val="hu-HU"/>
              </w:rPr>
            </w:pPr>
          </w:p>
        </w:tc>
        <w:tc>
          <w:tcPr>
            <w:tcW w:w="2509" w:type="dxa"/>
          </w:tcPr>
          <w:p w:rsidR="00FA1FDE" w:rsidRPr="00A03F2C" w:rsidRDefault="00FA1FDE" w:rsidP="00A14A8F">
            <w:pPr>
              <w:jc w:val="center"/>
              <w:rPr>
                <w:rFonts w:ascii="Times New Roman" w:hAnsi="Times New Roman" w:cs="Times New Roman"/>
                <w:b/>
                <w:sz w:val="24"/>
                <w:szCs w:val="24"/>
                <w:lang w:val="hu-HU"/>
              </w:rPr>
            </w:pPr>
            <w:r w:rsidRPr="00A03F2C">
              <w:rPr>
                <w:rFonts w:ascii="Times New Roman" w:hAnsi="Times New Roman" w:cs="Times New Roman"/>
                <w:b/>
                <w:sz w:val="24"/>
                <w:szCs w:val="24"/>
                <w:lang w:val="hu-HU"/>
              </w:rPr>
              <w:t>Leírás</w:t>
            </w:r>
          </w:p>
        </w:tc>
      </w:tr>
      <w:tr w:rsidR="00FA1FDE" w:rsidRPr="00A03F2C" w:rsidTr="00FA1FDE">
        <w:tc>
          <w:tcPr>
            <w:tcW w:w="2409" w:type="dxa"/>
            <w:gridSpan w:val="2"/>
          </w:tcPr>
          <w:p w:rsidR="00FA1FDE" w:rsidRPr="00A03F2C" w:rsidRDefault="00FA1FDE" w:rsidP="00A14A8F">
            <w:pPr>
              <w:jc w:val="center"/>
              <w:rPr>
                <w:rFonts w:ascii="Times New Roman" w:hAnsi="Times New Roman" w:cs="Times New Roman"/>
                <w:b/>
                <w:sz w:val="24"/>
                <w:szCs w:val="24"/>
              </w:rPr>
            </w:pPr>
          </w:p>
        </w:tc>
        <w:tc>
          <w:tcPr>
            <w:tcW w:w="7167" w:type="dxa"/>
            <w:gridSpan w:val="5"/>
          </w:tcPr>
          <w:p w:rsidR="00FA1FDE" w:rsidRPr="00A03F2C" w:rsidRDefault="00FA1FDE" w:rsidP="00A14A8F">
            <w:pPr>
              <w:jc w:val="center"/>
              <w:rPr>
                <w:rFonts w:ascii="Times New Roman" w:hAnsi="Times New Roman" w:cs="Times New Roman"/>
                <w:b/>
                <w:sz w:val="24"/>
                <w:szCs w:val="24"/>
              </w:rPr>
            </w:pPr>
            <w:r w:rsidRPr="00A03F2C">
              <w:rPr>
                <w:rFonts w:ascii="Times New Roman" w:hAnsi="Times New Roman" w:cs="Times New Roman"/>
                <w:b/>
                <w:sz w:val="24"/>
                <w:szCs w:val="24"/>
              </w:rPr>
              <w:t>1st year -1 term</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AP1101</w:t>
            </w:r>
          </w:p>
        </w:tc>
        <w:tc>
          <w:tcPr>
            <w:tcW w:w="1858" w:type="dxa"/>
            <w:gridSpan w:val="2"/>
          </w:tcPr>
          <w:p w:rsidR="00FA1FDE" w:rsidRPr="00A03F2C" w:rsidRDefault="00FA1FDE" w:rsidP="00F84FDE">
            <w:pPr>
              <w:rPr>
                <w:rFonts w:ascii="Times New Roman" w:hAnsi="Times New Roman" w:cs="Times New Roman"/>
                <w:sz w:val="24"/>
                <w:szCs w:val="24"/>
                <w:lang w:val="ro-RO"/>
              </w:rPr>
            </w:pPr>
            <w:r w:rsidRPr="00A03F2C">
              <w:rPr>
                <w:rFonts w:ascii="Times New Roman" w:hAnsi="Times New Roman" w:cs="Times New Roman"/>
                <w:sz w:val="24"/>
                <w:szCs w:val="24"/>
                <w:lang w:val="ro-RO"/>
              </w:rPr>
              <w:t>Istoria artei sec. XX. 1</w:t>
            </w:r>
          </w:p>
        </w:tc>
        <w:tc>
          <w:tcPr>
            <w:tcW w:w="1789" w:type="dxa"/>
          </w:tcPr>
          <w:p w:rsidR="00FA1FDE" w:rsidRPr="00A03F2C" w:rsidRDefault="00FA1FDE">
            <w:pPr>
              <w:rPr>
                <w:rFonts w:ascii="Times New Roman" w:hAnsi="Times New Roman" w:cs="Times New Roman"/>
                <w:sz w:val="24"/>
                <w:szCs w:val="24"/>
              </w:rPr>
            </w:pPr>
            <w:r w:rsidRPr="00A03F2C">
              <w:rPr>
                <w:rFonts w:ascii="Times New Roman" w:hAnsi="Times New Roman" w:cs="Times New Roman"/>
                <w:sz w:val="24"/>
                <w:szCs w:val="24"/>
              </w:rPr>
              <w:t>History of Art XX. Century</w:t>
            </w:r>
          </w:p>
        </w:tc>
        <w:tc>
          <w:tcPr>
            <w:tcW w:w="896"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2</w:t>
            </w:r>
          </w:p>
        </w:tc>
        <w:tc>
          <w:tcPr>
            <w:tcW w:w="1462" w:type="dxa"/>
          </w:tcPr>
          <w:p w:rsidR="00FA1FDE" w:rsidRDefault="00FA1FDE" w:rsidP="004A09E7">
            <w:pPr>
              <w:rPr>
                <w:rFonts w:ascii="Times New Roman" w:hAnsi="Times New Roman" w:cs="Times New Roman"/>
                <w:sz w:val="24"/>
                <w:szCs w:val="24"/>
                <w:lang w:val="ro-RO"/>
              </w:rPr>
            </w:pPr>
          </w:p>
        </w:tc>
        <w:tc>
          <w:tcPr>
            <w:tcW w:w="2509" w:type="dxa"/>
          </w:tcPr>
          <w:p w:rsidR="00FA1FDE" w:rsidRPr="00A03F2C" w:rsidRDefault="00FA1FDE" w:rsidP="004A09E7">
            <w:pPr>
              <w:rPr>
                <w:rFonts w:ascii="Times New Roman" w:hAnsi="Times New Roman" w:cs="Times New Roman"/>
                <w:sz w:val="24"/>
                <w:szCs w:val="24"/>
                <w:lang w:val="ro-RO"/>
              </w:rPr>
            </w:pPr>
            <w:r>
              <w:rPr>
                <w:rFonts w:ascii="Times New Roman" w:hAnsi="Times New Roman" w:cs="Times New Roman"/>
                <w:sz w:val="24"/>
                <w:szCs w:val="24"/>
                <w:lang w:val="ro-RO"/>
              </w:rPr>
              <w:t>The course offers students general knowledge about the history of art. The seminars provide a forum of debate for the material and paradigms presented in lectures.</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AP1102</w:t>
            </w:r>
          </w:p>
        </w:tc>
        <w:tc>
          <w:tcPr>
            <w:tcW w:w="1858" w:type="dxa"/>
            <w:gridSpan w:val="2"/>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Anatomie artistică</w:t>
            </w:r>
          </w:p>
        </w:tc>
        <w:tc>
          <w:tcPr>
            <w:tcW w:w="1789" w:type="dxa"/>
          </w:tcPr>
          <w:p w:rsidR="00FA1FDE" w:rsidRPr="00A03F2C" w:rsidRDefault="00FA1FDE">
            <w:pPr>
              <w:rPr>
                <w:rFonts w:ascii="Times New Roman" w:hAnsi="Times New Roman" w:cs="Times New Roman"/>
                <w:sz w:val="24"/>
                <w:szCs w:val="24"/>
              </w:rPr>
            </w:pPr>
            <w:r w:rsidRPr="00A03F2C">
              <w:rPr>
                <w:rFonts w:ascii="Times New Roman" w:hAnsi="Times New Roman" w:cs="Times New Roman"/>
                <w:sz w:val="24"/>
                <w:szCs w:val="24"/>
              </w:rPr>
              <w:t>Artistic Anatomy</w:t>
            </w:r>
          </w:p>
        </w:tc>
        <w:tc>
          <w:tcPr>
            <w:tcW w:w="896"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2</w:t>
            </w:r>
          </w:p>
        </w:tc>
        <w:tc>
          <w:tcPr>
            <w:tcW w:w="1462" w:type="dxa"/>
          </w:tcPr>
          <w:p w:rsidR="00FA1FDE" w:rsidRDefault="00FA1FDE" w:rsidP="00806419">
            <w:pPr>
              <w:pStyle w:val="Szvegtrzs"/>
              <w:jc w:val="both"/>
              <w:rPr>
                <w:rFonts w:ascii="Times New Roman" w:hAnsi="Times New Roman"/>
                <w:color w:val="auto"/>
                <w:szCs w:val="24"/>
                <w:lang w:val="ro-RO"/>
              </w:rPr>
            </w:pPr>
          </w:p>
        </w:tc>
        <w:tc>
          <w:tcPr>
            <w:tcW w:w="2509" w:type="dxa"/>
          </w:tcPr>
          <w:p w:rsidR="00FA1FDE" w:rsidRPr="00A03F2C" w:rsidRDefault="00FA1FDE" w:rsidP="00806419">
            <w:pPr>
              <w:pStyle w:val="Szvegtrzs"/>
              <w:jc w:val="both"/>
              <w:rPr>
                <w:rFonts w:ascii="Times New Roman" w:hAnsi="Times New Roman"/>
                <w:color w:val="auto"/>
                <w:szCs w:val="24"/>
                <w:lang w:val="ro-RO"/>
              </w:rPr>
            </w:pPr>
            <w:r>
              <w:rPr>
                <w:rFonts w:ascii="Times New Roman" w:hAnsi="Times New Roman"/>
                <w:color w:val="auto"/>
                <w:szCs w:val="24"/>
                <w:lang w:val="ro-RO"/>
              </w:rPr>
              <w:t>The course focuses on the development of the students’ ability to reach a high level of realistic artistic works aiming at the correct representation of the human being from an anatomic perspective.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AP1103</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Procesarea imaginii pe calculator 1.</w:t>
            </w:r>
          </w:p>
        </w:tc>
        <w:tc>
          <w:tcPr>
            <w:tcW w:w="1789"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Electronic Image Processing 1</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462" w:type="dxa"/>
          </w:tcPr>
          <w:p w:rsidR="00FA1FDE" w:rsidRPr="00D90933" w:rsidRDefault="00FA1FDE" w:rsidP="00722D10">
            <w:pPr>
              <w:rPr>
                <w:rFonts w:ascii="Times New Roman" w:hAnsi="Times New Roman" w:cs="Times New Roman"/>
                <w:sz w:val="24"/>
                <w:szCs w:val="24"/>
                <w:lang w:val="ro-RO"/>
              </w:rPr>
            </w:pPr>
          </w:p>
        </w:tc>
        <w:tc>
          <w:tcPr>
            <w:tcW w:w="2509" w:type="dxa"/>
          </w:tcPr>
          <w:p w:rsidR="00FA1FDE" w:rsidRPr="00A03F2C" w:rsidRDefault="00FA1FDE" w:rsidP="00722D10">
            <w:pPr>
              <w:rPr>
                <w:rFonts w:ascii="Times New Roman" w:hAnsi="Times New Roman" w:cs="Times New Roman"/>
                <w:sz w:val="24"/>
                <w:szCs w:val="24"/>
                <w:lang w:val="ro-RO"/>
              </w:rPr>
            </w:pPr>
            <w:r w:rsidRPr="00D90933">
              <w:rPr>
                <w:rFonts w:ascii="Times New Roman" w:hAnsi="Times New Roman" w:cs="Times New Roman"/>
                <w:sz w:val="24"/>
                <w:szCs w:val="24"/>
                <w:lang w:val="ro-RO"/>
              </w:rPr>
              <w:t>This subject deals with the introduction of notions of image processing. The frame estimate is presented and the information obtained  is used to compensate movement in frames. Acquiring and valourising the basic concepts of digital and traditional animation.</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AP1104</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Studiul desenului pt. grafică 1.</w:t>
            </w:r>
          </w:p>
        </w:tc>
        <w:tc>
          <w:tcPr>
            <w:tcW w:w="1789"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Bases of Drawing for Graphics 1</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rsidP="00F26B4C">
            <w:pPr>
              <w:jc w:val="both"/>
              <w:rPr>
                <w:rFonts w:ascii="Times New Roman" w:eastAsia="Times New Roman" w:hAnsi="Times New Roman" w:cs="Times New Roman"/>
                <w:sz w:val="24"/>
                <w:szCs w:val="24"/>
                <w:lang w:val="ro-RO"/>
              </w:rPr>
            </w:pPr>
          </w:p>
        </w:tc>
        <w:tc>
          <w:tcPr>
            <w:tcW w:w="2509" w:type="dxa"/>
          </w:tcPr>
          <w:p w:rsidR="00FA1FDE" w:rsidRPr="00A03F2C" w:rsidRDefault="00FA1FDE" w:rsidP="00F26B4C">
            <w:pPr>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Acquiring the fundamental knowledge of observation drawing and the students’ familiarization with the analytical and synthetical  methods based on the study of </w:t>
            </w:r>
            <w:r>
              <w:rPr>
                <w:rFonts w:ascii="Times New Roman" w:eastAsia="Times New Roman" w:hAnsi="Times New Roman" w:cs="Times New Roman"/>
                <w:sz w:val="24"/>
                <w:szCs w:val="24"/>
                <w:lang w:val="ro-RO"/>
              </w:rPr>
              <w:lastRenderedPageBreak/>
              <w:t>nature.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lastRenderedPageBreak/>
              <w:t>AP1105</w:t>
            </w:r>
          </w:p>
        </w:tc>
        <w:tc>
          <w:tcPr>
            <w:tcW w:w="1858" w:type="dxa"/>
            <w:gridSpan w:val="2"/>
          </w:tcPr>
          <w:p w:rsidR="00FA1FDE" w:rsidRPr="00A03F2C" w:rsidRDefault="00FA1FDE" w:rsidP="00A03F2C">
            <w:pPr>
              <w:tabs>
                <w:tab w:val="left" w:pos="270"/>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Studiul compoziţiei pt. grafică 1.</w:t>
            </w:r>
          </w:p>
        </w:tc>
        <w:tc>
          <w:tcPr>
            <w:tcW w:w="1789"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Study of Composition for Graphics 1</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rsidP="00F26B4C">
            <w:pPr>
              <w:jc w:val="both"/>
              <w:rPr>
                <w:rFonts w:ascii="Times New Roman" w:eastAsia="Times New Roman" w:hAnsi="Times New Roman" w:cs="Times New Roman"/>
                <w:sz w:val="24"/>
                <w:szCs w:val="24"/>
                <w:lang w:val="ro-RO"/>
              </w:rPr>
            </w:pPr>
          </w:p>
        </w:tc>
        <w:tc>
          <w:tcPr>
            <w:tcW w:w="2509" w:type="dxa"/>
          </w:tcPr>
          <w:p w:rsidR="00FA1FDE" w:rsidRPr="00A03F2C" w:rsidRDefault="00FA1FDE" w:rsidP="00F26B4C">
            <w:pPr>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Teaching  students the techical-ideational elements of the language of graphics, focussing on their study as modules of a compositional whole.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AP1106</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Studiul culorii pentru grafica</w:t>
            </w:r>
          </w:p>
        </w:tc>
        <w:tc>
          <w:tcPr>
            <w:tcW w:w="1789"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Study of colour for graphics</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pPr>
              <w:rPr>
                <w:rFonts w:ascii="Times New Roman" w:hAnsi="Times New Roman" w:cs="Times New Roman"/>
                <w:sz w:val="24"/>
                <w:szCs w:val="24"/>
                <w:lang w:val="ro-RO"/>
              </w:rPr>
            </w:pPr>
          </w:p>
        </w:tc>
        <w:tc>
          <w:tcPr>
            <w:tcW w:w="2509"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 xml:space="preserve">Enhancing the knowledge based on form contrasts and chromatic contrasts. Techniques of executing tridimensional spatial and temporal forms at a high level. </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AP1107</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Tehnici grafice foto-video 1.</w:t>
            </w:r>
          </w:p>
        </w:tc>
        <w:tc>
          <w:tcPr>
            <w:tcW w:w="1789" w:type="dxa"/>
          </w:tcPr>
          <w:p w:rsidR="00FA1FDE" w:rsidRPr="00A03F2C" w:rsidRDefault="00FA1FDE">
            <w:pPr>
              <w:rPr>
                <w:rFonts w:ascii="Times New Roman" w:hAnsi="Times New Roman" w:cs="Times New Roman"/>
                <w:sz w:val="24"/>
                <w:szCs w:val="24"/>
                <w:lang w:val="ro-RO"/>
              </w:rPr>
            </w:pPr>
            <w:r w:rsidRPr="00A03F2C">
              <w:rPr>
                <w:rFonts w:ascii="Times New Roman" w:hAnsi="Times New Roman" w:cs="Times New Roman"/>
                <w:sz w:val="24"/>
                <w:szCs w:val="24"/>
                <w:lang w:val="ro-RO"/>
              </w:rPr>
              <w:t>Graphic Techniques Photo-Video 1.</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pPr>
              <w:rPr>
                <w:rFonts w:ascii="Times New Roman" w:hAnsi="Times New Roman" w:cs="Times New Roman"/>
                <w:sz w:val="24"/>
                <w:szCs w:val="24"/>
                <w:lang w:val="ro-RO"/>
              </w:rPr>
            </w:pPr>
          </w:p>
        </w:tc>
        <w:tc>
          <w:tcPr>
            <w:tcW w:w="2509"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The study of Graphic Techniques</w:t>
            </w:r>
            <w:r w:rsidRPr="002E49C4">
              <w:rPr>
                <w:rFonts w:ascii="Times New Roman" w:hAnsi="Times New Roman" w:cs="Times New Roman"/>
                <w:sz w:val="24"/>
                <w:szCs w:val="24"/>
                <w:lang w:val="ro-RO"/>
              </w:rPr>
              <w:t xml:space="preserve"> aims at providing the students from Fine Arts-Graphics the necessary knowledge about creative photography techniques to be used in easel graphics, advertising and graphic design.</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5A15A2">
              <w:rPr>
                <w:rFonts w:ascii="Times New Roman" w:hAnsi="Times New Roman" w:cs="Times New Roman"/>
                <w:sz w:val="24"/>
                <w:szCs w:val="24"/>
                <w:lang w:val="ro-RO"/>
              </w:rPr>
              <w:t>AP1108</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5A15A2">
              <w:rPr>
                <w:rFonts w:ascii="Times New Roman" w:hAnsi="Times New Roman" w:cs="Times New Roman"/>
                <w:sz w:val="24"/>
                <w:szCs w:val="24"/>
                <w:lang w:val="ro-RO"/>
              </w:rPr>
              <w:t>Tipografie 1.</w:t>
            </w:r>
          </w:p>
        </w:tc>
        <w:tc>
          <w:tcPr>
            <w:tcW w:w="1789" w:type="dxa"/>
          </w:tcPr>
          <w:p w:rsidR="00FA1FDE" w:rsidRPr="00A03F2C" w:rsidRDefault="00FA1FDE">
            <w:pPr>
              <w:rPr>
                <w:rFonts w:ascii="Times New Roman" w:hAnsi="Times New Roman" w:cs="Times New Roman"/>
                <w:sz w:val="24"/>
                <w:szCs w:val="24"/>
                <w:lang w:val="ro-RO"/>
              </w:rPr>
            </w:pPr>
            <w:r w:rsidRPr="005A15A2">
              <w:rPr>
                <w:rFonts w:ascii="Times New Roman" w:hAnsi="Times New Roman" w:cs="Times New Roman"/>
                <w:sz w:val="24"/>
                <w:szCs w:val="24"/>
                <w:lang w:val="ro-RO"/>
              </w:rPr>
              <w:t>Tipography 1.</w:t>
            </w:r>
          </w:p>
        </w:tc>
        <w:tc>
          <w:tcPr>
            <w:tcW w:w="896" w:type="dxa"/>
          </w:tcPr>
          <w:p w:rsidR="00FA1FDE" w:rsidRDefault="00FA1FDE">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62" w:type="dxa"/>
          </w:tcPr>
          <w:p w:rsidR="00FA1FDE" w:rsidRDefault="00FA1FDE">
            <w:pPr>
              <w:rPr>
                <w:rFonts w:ascii="Times New Roman" w:hAnsi="Times New Roman" w:cs="Times New Roman"/>
                <w:sz w:val="24"/>
                <w:szCs w:val="24"/>
                <w:lang w:val="ro-RO"/>
              </w:rPr>
            </w:pPr>
          </w:p>
        </w:tc>
        <w:tc>
          <w:tcPr>
            <w:tcW w:w="2509"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Developing  typing skills by practicing font writing, wording, rows and pages and understanding the functional  and complementary relations between  text box  and image.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5A15A2">
              <w:rPr>
                <w:rFonts w:ascii="Times New Roman" w:hAnsi="Times New Roman" w:cs="Times New Roman"/>
                <w:sz w:val="24"/>
                <w:szCs w:val="24"/>
                <w:lang w:val="ro-RO"/>
              </w:rPr>
              <w:t>AP1109</w:t>
            </w:r>
          </w:p>
        </w:tc>
        <w:tc>
          <w:tcPr>
            <w:tcW w:w="1858" w:type="dxa"/>
            <w:gridSpan w:val="2"/>
          </w:tcPr>
          <w:p w:rsidR="00FA1FDE" w:rsidRPr="00A03F2C" w:rsidRDefault="00FA1FDE" w:rsidP="005A15A2">
            <w:pPr>
              <w:tabs>
                <w:tab w:val="left" w:pos="1560"/>
              </w:tabs>
              <w:rPr>
                <w:rFonts w:ascii="Times New Roman" w:hAnsi="Times New Roman" w:cs="Times New Roman"/>
                <w:sz w:val="24"/>
                <w:szCs w:val="24"/>
                <w:lang w:val="ro-RO"/>
              </w:rPr>
            </w:pPr>
            <w:r w:rsidRPr="005A15A2">
              <w:rPr>
                <w:rFonts w:ascii="Times New Roman" w:hAnsi="Times New Roman" w:cs="Times New Roman"/>
                <w:sz w:val="24"/>
                <w:szCs w:val="24"/>
                <w:lang w:val="ro-RO"/>
              </w:rPr>
              <w:t>Grafică editorială și publicitară 1.</w:t>
            </w:r>
          </w:p>
        </w:tc>
        <w:tc>
          <w:tcPr>
            <w:tcW w:w="1789" w:type="dxa"/>
          </w:tcPr>
          <w:p w:rsidR="00FA1FDE" w:rsidRPr="00A03F2C" w:rsidRDefault="00FA1FDE">
            <w:pPr>
              <w:rPr>
                <w:rFonts w:ascii="Times New Roman" w:hAnsi="Times New Roman" w:cs="Times New Roman"/>
                <w:sz w:val="24"/>
                <w:szCs w:val="24"/>
                <w:lang w:val="ro-RO"/>
              </w:rPr>
            </w:pPr>
            <w:r w:rsidRPr="005A15A2">
              <w:rPr>
                <w:rFonts w:ascii="Times New Roman" w:hAnsi="Times New Roman" w:cs="Times New Roman"/>
                <w:sz w:val="24"/>
                <w:szCs w:val="24"/>
                <w:lang w:val="ro-RO"/>
              </w:rPr>
              <w:t>Editorial Graphics and Advertising 1.</w:t>
            </w:r>
          </w:p>
        </w:tc>
        <w:tc>
          <w:tcPr>
            <w:tcW w:w="896" w:type="dxa"/>
          </w:tcPr>
          <w:p w:rsidR="00FA1FDE" w:rsidRDefault="00FA1FDE">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62" w:type="dxa"/>
          </w:tcPr>
          <w:p w:rsidR="00FA1FDE" w:rsidRDefault="00FA1FDE" w:rsidP="00384CDF">
            <w:pPr>
              <w:rPr>
                <w:rFonts w:ascii="Times New Roman" w:hAnsi="Times New Roman" w:cs="Times New Roman"/>
                <w:sz w:val="24"/>
                <w:szCs w:val="24"/>
                <w:lang w:val="ro-RO"/>
              </w:rPr>
            </w:pPr>
          </w:p>
        </w:tc>
        <w:tc>
          <w:tcPr>
            <w:tcW w:w="2509" w:type="dxa"/>
          </w:tcPr>
          <w:p w:rsidR="00FA1FDE" w:rsidRPr="00A03F2C" w:rsidRDefault="00FA1FDE" w:rsidP="00384CDF">
            <w:pPr>
              <w:rPr>
                <w:rFonts w:ascii="Times New Roman" w:hAnsi="Times New Roman" w:cs="Times New Roman"/>
                <w:sz w:val="24"/>
                <w:szCs w:val="24"/>
                <w:lang w:val="ro-RO"/>
              </w:rPr>
            </w:pPr>
            <w:r>
              <w:rPr>
                <w:rFonts w:ascii="Times New Roman" w:hAnsi="Times New Roman" w:cs="Times New Roman"/>
                <w:sz w:val="24"/>
                <w:szCs w:val="24"/>
                <w:lang w:val="ro-RO"/>
              </w:rPr>
              <w:t>This first year subject introduces students into  the field of editorial graphics from learning the basic concepts to tackling the visualisation of ideas.</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0E3E9C">
              <w:rPr>
                <w:rFonts w:ascii="Times New Roman" w:hAnsi="Times New Roman" w:cs="Times New Roman"/>
                <w:sz w:val="24"/>
                <w:szCs w:val="24"/>
                <w:lang w:val="ro-RO"/>
              </w:rPr>
              <w:t>AP1110</w:t>
            </w:r>
          </w:p>
        </w:tc>
        <w:tc>
          <w:tcPr>
            <w:tcW w:w="1858" w:type="dxa"/>
            <w:gridSpan w:val="2"/>
          </w:tcPr>
          <w:p w:rsidR="00FA1FDE" w:rsidRPr="00A03F2C" w:rsidRDefault="00FA1FDE" w:rsidP="00A03F2C">
            <w:pPr>
              <w:tabs>
                <w:tab w:val="left" w:pos="1560"/>
              </w:tabs>
              <w:rPr>
                <w:rFonts w:ascii="Times New Roman" w:hAnsi="Times New Roman" w:cs="Times New Roman"/>
                <w:sz w:val="24"/>
                <w:szCs w:val="24"/>
                <w:lang w:val="ro-RO"/>
              </w:rPr>
            </w:pPr>
            <w:r w:rsidRPr="000E3E9C">
              <w:rPr>
                <w:rFonts w:ascii="Times New Roman" w:hAnsi="Times New Roman" w:cs="Times New Roman"/>
                <w:sz w:val="24"/>
                <w:szCs w:val="24"/>
                <w:lang w:val="ro-RO"/>
              </w:rPr>
              <w:t>Introducere in structuri audio-</w:t>
            </w:r>
            <w:r w:rsidRPr="000E3E9C">
              <w:rPr>
                <w:rFonts w:ascii="Times New Roman" w:hAnsi="Times New Roman" w:cs="Times New Roman"/>
                <w:sz w:val="24"/>
                <w:szCs w:val="24"/>
                <w:lang w:val="ro-RO"/>
              </w:rPr>
              <w:lastRenderedPageBreak/>
              <w:t>vizuale</w:t>
            </w:r>
          </w:p>
        </w:tc>
        <w:tc>
          <w:tcPr>
            <w:tcW w:w="1789" w:type="dxa"/>
          </w:tcPr>
          <w:p w:rsidR="00FA1FDE" w:rsidRPr="00A03F2C" w:rsidRDefault="00FA1FDE">
            <w:pPr>
              <w:rPr>
                <w:rFonts w:ascii="Times New Roman" w:hAnsi="Times New Roman" w:cs="Times New Roman"/>
                <w:sz w:val="24"/>
                <w:szCs w:val="24"/>
                <w:lang w:val="ro-RO"/>
              </w:rPr>
            </w:pPr>
            <w:r w:rsidRPr="000E3E9C">
              <w:rPr>
                <w:rFonts w:ascii="Times New Roman" w:hAnsi="Times New Roman" w:cs="Times New Roman"/>
                <w:sz w:val="24"/>
                <w:szCs w:val="24"/>
                <w:lang w:val="ro-RO"/>
              </w:rPr>
              <w:lastRenderedPageBreak/>
              <w:t xml:space="preserve">Introduction to Audio-Visual </w:t>
            </w:r>
            <w:r w:rsidRPr="000E3E9C">
              <w:rPr>
                <w:rFonts w:ascii="Times New Roman" w:hAnsi="Times New Roman" w:cs="Times New Roman"/>
                <w:sz w:val="24"/>
                <w:szCs w:val="24"/>
                <w:lang w:val="ro-RO"/>
              </w:rPr>
              <w:lastRenderedPageBreak/>
              <w:t>Structures</w:t>
            </w:r>
          </w:p>
        </w:tc>
        <w:tc>
          <w:tcPr>
            <w:tcW w:w="896" w:type="dxa"/>
          </w:tcPr>
          <w:p w:rsidR="00FA1FDE" w:rsidRDefault="00FA1FDE">
            <w:pPr>
              <w:rPr>
                <w:rFonts w:ascii="Times New Roman" w:hAnsi="Times New Roman" w:cs="Times New Roman"/>
                <w:sz w:val="24"/>
                <w:szCs w:val="24"/>
                <w:lang w:val="ro-RO"/>
              </w:rPr>
            </w:pPr>
            <w:r>
              <w:rPr>
                <w:rFonts w:ascii="Times New Roman" w:hAnsi="Times New Roman" w:cs="Times New Roman"/>
                <w:sz w:val="24"/>
                <w:szCs w:val="24"/>
                <w:lang w:val="ro-RO"/>
              </w:rPr>
              <w:lastRenderedPageBreak/>
              <w:t>2</w:t>
            </w:r>
          </w:p>
        </w:tc>
        <w:tc>
          <w:tcPr>
            <w:tcW w:w="1462" w:type="dxa"/>
          </w:tcPr>
          <w:p w:rsidR="00FA1FDE" w:rsidRPr="00C05665" w:rsidRDefault="00FA1FDE">
            <w:pPr>
              <w:rPr>
                <w:rFonts w:ascii="Times New Roman" w:hAnsi="Times New Roman" w:cs="Times New Roman"/>
                <w:sz w:val="24"/>
                <w:szCs w:val="24"/>
                <w:lang w:val="ro-RO"/>
              </w:rPr>
            </w:pPr>
          </w:p>
        </w:tc>
        <w:tc>
          <w:tcPr>
            <w:tcW w:w="2509" w:type="dxa"/>
          </w:tcPr>
          <w:p w:rsidR="00FA1FDE" w:rsidRDefault="00FA1FDE">
            <w:pPr>
              <w:rPr>
                <w:rFonts w:ascii="Times New Roman" w:hAnsi="Times New Roman" w:cs="Times New Roman"/>
                <w:sz w:val="24"/>
                <w:szCs w:val="24"/>
                <w:lang w:val="ro-RO"/>
              </w:rPr>
            </w:pPr>
            <w:r w:rsidRPr="00C05665">
              <w:rPr>
                <w:rFonts w:ascii="Times New Roman" w:hAnsi="Times New Roman" w:cs="Times New Roman"/>
                <w:sz w:val="24"/>
                <w:szCs w:val="24"/>
                <w:lang w:val="ro-RO"/>
              </w:rPr>
              <w:t>Introduction to Audio-Visual Structures</w:t>
            </w:r>
            <w:r>
              <w:rPr>
                <w:rFonts w:ascii="Times New Roman" w:hAnsi="Times New Roman" w:cs="Times New Roman"/>
                <w:sz w:val="24"/>
                <w:szCs w:val="24"/>
                <w:lang w:val="ro-RO"/>
              </w:rPr>
              <w:t xml:space="preserve"> </w:t>
            </w:r>
            <w:r>
              <w:rPr>
                <w:rFonts w:ascii="Times New Roman" w:hAnsi="Times New Roman" w:cs="Times New Roman"/>
                <w:sz w:val="24"/>
                <w:szCs w:val="24"/>
                <w:lang w:val="ro-RO"/>
              </w:rPr>
              <w:lastRenderedPageBreak/>
              <w:t>focuses on the technique of image processing within advertising graphics: introduction into camera operator profession, sound editing-image editing and compositing (special effects for advertisments and films).</w:t>
            </w:r>
          </w:p>
          <w:p w:rsidR="00FA1FDE" w:rsidRPr="00A03F2C" w:rsidRDefault="00FA1FDE">
            <w:pPr>
              <w:rPr>
                <w:rFonts w:ascii="Times New Roman" w:hAnsi="Times New Roman" w:cs="Times New Roman"/>
                <w:sz w:val="24"/>
                <w:szCs w:val="24"/>
                <w:lang w:val="ro-RO"/>
              </w:rPr>
            </w:pPr>
          </w:p>
        </w:tc>
      </w:tr>
      <w:tr w:rsidR="00FA1FDE" w:rsidRPr="00A03F2C" w:rsidTr="00FA1FDE">
        <w:tc>
          <w:tcPr>
            <w:tcW w:w="2409" w:type="dxa"/>
            <w:gridSpan w:val="2"/>
          </w:tcPr>
          <w:p w:rsidR="00FA1FDE" w:rsidRPr="00A03F2C" w:rsidRDefault="00FA1FDE" w:rsidP="00A14A8F">
            <w:pPr>
              <w:jc w:val="center"/>
              <w:rPr>
                <w:rFonts w:ascii="Times New Roman" w:hAnsi="Times New Roman" w:cs="Times New Roman"/>
                <w:b/>
                <w:sz w:val="24"/>
                <w:szCs w:val="24"/>
              </w:rPr>
            </w:pPr>
          </w:p>
        </w:tc>
        <w:tc>
          <w:tcPr>
            <w:tcW w:w="7167" w:type="dxa"/>
            <w:gridSpan w:val="5"/>
          </w:tcPr>
          <w:p w:rsidR="00FA1FDE" w:rsidRPr="00A03F2C" w:rsidRDefault="00FA1FDE" w:rsidP="00A14A8F">
            <w:pPr>
              <w:jc w:val="center"/>
              <w:rPr>
                <w:rFonts w:ascii="Times New Roman" w:hAnsi="Times New Roman" w:cs="Times New Roman"/>
                <w:sz w:val="24"/>
                <w:szCs w:val="24"/>
              </w:rPr>
            </w:pPr>
            <w:r w:rsidRPr="00A03F2C">
              <w:rPr>
                <w:rFonts w:ascii="Times New Roman" w:hAnsi="Times New Roman" w:cs="Times New Roman"/>
                <w:b/>
                <w:sz w:val="24"/>
                <w:szCs w:val="24"/>
              </w:rPr>
              <w:t>1st year -2 term</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0E3E9C">
              <w:rPr>
                <w:rFonts w:ascii="Times New Roman" w:hAnsi="Times New Roman" w:cs="Times New Roman"/>
                <w:sz w:val="24"/>
                <w:szCs w:val="24"/>
                <w:lang w:val="ro-RO"/>
              </w:rPr>
              <w:t>AP1201</w:t>
            </w:r>
          </w:p>
        </w:tc>
        <w:tc>
          <w:tcPr>
            <w:tcW w:w="1858" w:type="dxa"/>
            <w:gridSpan w:val="2"/>
          </w:tcPr>
          <w:p w:rsidR="00FA1FDE" w:rsidRPr="00A03F2C" w:rsidRDefault="00FA1FDE" w:rsidP="000E3E9C">
            <w:pPr>
              <w:rPr>
                <w:rFonts w:ascii="Times New Roman" w:hAnsi="Times New Roman" w:cs="Times New Roman"/>
                <w:sz w:val="24"/>
                <w:szCs w:val="24"/>
                <w:lang w:val="ro-RO"/>
              </w:rPr>
            </w:pPr>
            <w:r w:rsidRPr="00A03F2C">
              <w:rPr>
                <w:rFonts w:ascii="Times New Roman" w:hAnsi="Times New Roman" w:cs="Times New Roman"/>
                <w:sz w:val="24"/>
                <w:szCs w:val="24"/>
                <w:lang w:val="ro-RO"/>
              </w:rPr>
              <w:t xml:space="preserve">Istoria artei sec. XX. </w:t>
            </w:r>
            <w:r>
              <w:rPr>
                <w:rFonts w:ascii="Times New Roman" w:hAnsi="Times New Roman" w:cs="Times New Roman"/>
                <w:sz w:val="24"/>
                <w:szCs w:val="24"/>
                <w:lang w:val="ro-RO"/>
              </w:rPr>
              <w:t>2</w:t>
            </w:r>
          </w:p>
        </w:tc>
        <w:tc>
          <w:tcPr>
            <w:tcW w:w="1789" w:type="dxa"/>
          </w:tcPr>
          <w:p w:rsidR="00FA1FDE" w:rsidRPr="00A03F2C" w:rsidRDefault="00FA1FDE" w:rsidP="0002756F">
            <w:pPr>
              <w:rPr>
                <w:rFonts w:ascii="Times New Roman" w:hAnsi="Times New Roman" w:cs="Times New Roman"/>
                <w:sz w:val="24"/>
                <w:szCs w:val="24"/>
              </w:rPr>
            </w:pPr>
            <w:r w:rsidRPr="00A03F2C">
              <w:rPr>
                <w:rFonts w:ascii="Times New Roman" w:hAnsi="Times New Roman" w:cs="Times New Roman"/>
                <w:sz w:val="24"/>
                <w:szCs w:val="24"/>
              </w:rPr>
              <w:t>History of Art XX. Century</w:t>
            </w:r>
          </w:p>
        </w:tc>
        <w:tc>
          <w:tcPr>
            <w:tcW w:w="896" w:type="dxa"/>
          </w:tcPr>
          <w:p w:rsidR="00FA1FDE" w:rsidRPr="00A03F2C" w:rsidRDefault="00FA1FDE" w:rsidP="0002756F">
            <w:pPr>
              <w:rPr>
                <w:rFonts w:ascii="Times New Roman" w:hAnsi="Times New Roman" w:cs="Times New Roman"/>
                <w:sz w:val="24"/>
                <w:szCs w:val="24"/>
                <w:lang w:val="ro-RO"/>
              </w:rPr>
            </w:pPr>
            <w:r w:rsidRPr="00A03F2C">
              <w:rPr>
                <w:rFonts w:ascii="Times New Roman" w:hAnsi="Times New Roman" w:cs="Times New Roman"/>
                <w:sz w:val="24"/>
                <w:szCs w:val="24"/>
                <w:lang w:val="ro-RO"/>
              </w:rPr>
              <w:t>2</w:t>
            </w:r>
          </w:p>
        </w:tc>
        <w:tc>
          <w:tcPr>
            <w:tcW w:w="1462" w:type="dxa"/>
          </w:tcPr>
          <w:p w:rsidR="00FA1FDE" w:rsidRDefault="00FA1FDE" w:rsidP="004A09E7">
            <w:pPr>
              <w:rPr>
                <w:rFonts w:ascii="Times New Roman" w:hAnsi="Times New Roman" w:cs="Times New Roman"/>
                <w:sz w:val="24"/>
                <w:szCs w:val="24"/>
                <w:lang w:val="ro-RO"/>
              </w:rPr>
            </w:pPr>
          </w:p>
        </w:tc>
        <w:tc>
          <w:tcPr>
            <w:tcW w:w="2509" w:type="dxa"/>
          </w:tcPr>
          <w:p w:rsidR="00FA1FDE" w:rsidRPr="00A03F2C" w:rsidRDefault="00FA1FDE" w:rsidP="004A09E7">
            <w:pPr>
              <w:rPr>
                <w:rFonts w:ascii="Times New Roman" w:hAnsi="Times New Roman" w:cs="Times New Roman"/>
                <w:sz w:val="24"/>
                <w:szCs w:val="24"/>
                <w:lang w:val="ro-RO"/>
              </w:rPr>
            </w:pPr>
            <w:r>
              <w:rPr>
                <w:rFonts w:ascii="Times New Roman" w:hAnsi="Times New Roman" w:cs="Times New Roman"/>
                <w:sz w:val="24"/>
                <w:szCs w:val="24"/>
                <w:lang w:val="ro-RO"/>
              </w:rPr>
              <w:t>The course offers  general knowledge about the history of art. The seminars will debate the material and paradigms presented during lectures.</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AP1202</w:t>
            </w:r>
          </w:p>
        </w:tc>
        <w:tc>
          <w:tcPr>
            <w:tcW w:w="1858" w:type="dxa"/>
            <w:gridSpan w:val="2"/>
          </w:tcPr>
          <w:p w:rsidR="00FA1FDE" w:rsidRPr="00A03F2C" w:rsidRDefault="00FA1FDE" w:rsidP="0002756F">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Procesarea imaginii pe calculator 1.</w:t>
            </w:r>
          </w:p>
        </w:tc>
        <w:tc>
          <w:tcPr>
            <w:tcW w:w="1789" w:type="dxa"/>
          </w:tcPr>
          <w:p w:rsidR="00FA1FDE" w:rsidRPr="00A03F2C" w:rsidRDefault="00FA1FDE" w:rsidP="0002756F">
            <w:pPr>
              <w:rPr>
                <w:rFonts w:ascii="Times New Roman" w:hAnsi="Times New Roman" w:cs="Times New Roman"/>
                <w:sz w:val="24"/>
                <w:szCs w:val="24"/>
                <w:lang w:val="ro-RO"/>
              </w:rPr>
            </w:pPr>
            <w:r w:rsidRPr="00A03F2C">
              <w:rPr>
                <w:rFonts w:ascii="Times New Roman" w:hAnsi="Times New Roman" w:cs="Times New Roman"/>
                <w:sz w:val="24"/>
                <w:szCs w:val="24"/>
                <w:lang w:val="ro-RO"/>
              </w:rPr>
              <w:t>Electronic Image Processing 1</w:t>
            </w:r>
          </w:p>
        </w:tc>
        <w:tc>
          <w:tcPr>
            <w:tcW w:w="896"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Pr="00565D39" w:rsidRDefault="00FA1FDE" w:rsidP="00EC336F">
            <w:pPr>
              <w:tabs>
                <w:tab w:val="left" w:pos="3240"/>
              </w:tabs>
              <w:suppressAutoHyphens/>
              <w:rPr>
                <w:rFonts w:ascii="Times New Roman" w:hAnsi="Times New Roman" w:cs="Times New Roman"/>
                <w:bCs/>
                <w:sz w:val="24"/>
                <w:szCs w:val="24"/>
                <w:lang w:val="fr-FR"/>
              </w:rPr>
            </w:pPr>
          </w:p>
        </w:tc>
        <w:tc>
          <w:tcPr>
            <w:tcW w:w="2509" w:type="dxa"/>
          </w:tcPr>
          <w:p w:rsidR="00FA1FDE" w:rsidRPr="00EC336F" w:rsidRDefault="00FA1FDE" w:rsidP="00EC336F">
            <w:pPr>
              <w:tabs>
                <w:tab w:val="left" w:pos="3240"/>
              </w:tabs>
              <w:suppressAutoHyphens/>
              <w:rPr>
                <w:rFonts w:ascii="Times New Roman" w:hAnsi="Times New Roman" w:cs="Times New Roman"/>
                <w:bCs/>
                <w:sz w:val="24"/>
                <w:szCs w:val="24"/>
                <w:lang w:val="fr-FR"/>
              </w:rPr>
            </w:pPr>
            <w:r w:rsidRPr="00565D39">
              <w:rPr>
                <w:rFonts w:ascii="Times New Roman" w:hAnsi="Times New Roman" w:cs="Times New Roman"/>
                <w:bCs/>
                <w:sz w:val="24"/>
                <w:szCs w:val="24"/>
                <w:lang w:val="fr-FR"/>
              </w:rPr>
              <w:t xml:space="preserve">This </w:t>
            </w:r>
            <w:proofErr w:type="spellStart"/>
            <w:r w:rsidRPr="00565D39">
              <w:rPr>
                <w:rFonts w:ascii="Times New Roman" w:hAnsi="Times New Roman" w:cs="Times New Roman"/>
                <w:bCs/>
                <w:sz w:val="24"/>
                <w:szCs w:val="24"/>
                <w:lang w:val="fr-FR"/>
              </w:rPr>
              <w:t>subject</w:t>
            </w:r>
            <w:proofErr w:type="spellEnd"/>
            <w:r w:rsidRPr="00565D39">
              <w:rPr>
                <w:rFonts w:ascii="Times New Roman" w:hAnsi="Times New Roman" w:cs="Times New Roman"/>
                <w:bCs/>
                <w:sz w:val="24"/>
                <w:szCs w:val="24"/>
                <w:lang w:val="fr-FR"/>
              </w:rPr>
              <w:t xml:space="preserve"> deals </w:t>
            </w:r>
            <w:proofErr w:type="spellStart"/>
            <w:r w:rsidRPr="00565D39">
              <w:rPr>
                <w:rFonts w:ascii="Times New Roman" w:hAnsi="Times New Roman" w:cs="Times New Roman"/>
                <w:bCs/>
                <w:sz w:val="24"/>
                <w:szCs w:val="24"/>
                <w:lang w:val="fr-FR"/>
              </w:rPr>
              <w:t>with</w:t>
            </w:r>
            <w:proofErr w:type="spellEnd"/>
            <w:r w:rsidRPr="00565D39">
              <w:rPr>
                <w:rFonts w:ascii="Times New Roman" w:hAnsi="Times New Roman" w:cs="Times New Roman"/>
                <w:bCs/>
                <w:sz w:val="24"/>
                <w:szCs w:val="24"/>
                <w:lang w:val="fr-FR"/>
              </w:rPr>
              <w:t xml:space="preserve"> the introduction of notions of image </w:t>
            </w:r>
            <w:proofErr w:type="spellStart"/>
            <w:r w:rsidRPr="00565D39">
              <w:rPr>
                <w:rFonts w:ascii="Times New Roman" w:hAnsi="Times New Roman" w:cs="Times New Roman"/>
                <w:bCs/>
                <w:sz w:val="24"/>
                <w:szCs w:val="24"/>
                <w:lang w:val="fr-FR"/>
              </w:rPr>
              <w:t>processing</w:t>
            </w:r>
            <w:proofErr w:type="spellEnd"/>
            <w:r w:rsidRPr="00565D39">
              <w:rPr>
                <w:rFonts w:ascii="Times New Roman" w:hAnsi="Times New Roman" w:cs="Times New Roman"/>
                <w:bCs/>
                <w:sz w:val="24"/>
                <w:szCs w:val="24"/>
                <w:lang w:val="fr-FR"/>
              </w:rPr>
              <w:t xml:space="preserve">. The frame </w:t>
            </w:r>
            <w:proofErr w:type="spellStart"/>
            <w:r w:rsidRPr="00565D39">
              <w:rPr>
                <w:rFonts w:ascii="Times New Roman" w:hAnsi="Times New Roman" w:cs="Times New Roman"/>
                <w:bCs/>
                <w:sz w:val="24"/>
                <w:szCs w:val="24"/>
                <w:lang w:val="fr-FR"/>
              </w:rPr>
              <w:t>estimate</w:t>
            </w:r>
            <w:proofErr w:type="spellEnd"/>
            <w:r w:rsidRPr="00565D39">
              <w:rPr>
                <w:rFonts w:ascii="Times New Roman" w:hAnsi="Times New Roman" w:cs="Times New Roman"/>
                <w:bCs/>
                <w:sz w:val="24"/>
                <w:szCs w:val="24"/>
                <w:lang w:val="fr-FR"/>
              </w:rPr>
              <w:t xml:space="preserve"> </w:t>
            </w:r>
            <w:proofErr w:type="spellStart"/>
            <w:r w:rsidRPr="00565D39">
              <w:rPr>
                <w:rFonts w:ascii="Times New Roman" w:hAnsi="Times New Roman" w:cs="Times New Roman"/>
                <w:bCs/>
                <w:sz w:val="24"/>
                <w:szCs w:val="24"/>
                <w:lang w:val="fr-FR"/>
              </w:rPr>
              <w:t>is</w:t>
            </w:r>
            <w:proofErr w:type="spellEnd"/>
            <w:r w:rsidRPr="00565D39">
              <w:rPr>
                <w:rFonts w:ascii="Times New Roman" w:hAnsi="Times New Roman" w:cs="Times New Roman"/>
                <w:bCs/>
                <w:sz w:val="24"/>
                <w:szCs w:val="24"/>
                <w:lang w:val="fr-FR"/>
              </w:rPr>
              <w:t xml:space="preserve"> </w:t>
            </w:r>
            <w:proofErr w:type="spellStart"/>
            <w:r w:rsidRPr="00565D39">
              <w:rPr>
                <w:rFonts w:ascii="Times New Roman" w:hAnsi="Times New Roman" w:cs="Times New Roman"/>
                <w:bCs/>
                <w:sz w:val="24"/>
                <w:szCs w:val="24"/>
                <w:lang w:val="fr-FR"/>
              </w:rPr>
              <w:t>presented</w:t>
            </w:r>
            <w:proofErr w:type="spellEnd"/>
            <w:r w:rsidRPr="00565D39">
              <w:rPr>
                <w:rFonts w:ascii="Times New Roman" w:hAnsi="Times New Roman" w:cs="Times New Roman"/>
                <w:bCs/>
                <w:sz w:val="24"/>
                <w:szCs w:val="24"/>
                <w:lang w:val="fr-FR"/>
              </w:rPr>
              <w:t xml:space="preserve"> and the information </w:t>
            </w:r>
            <w:proofErr w:type="spellStart"/>
            <w:r w:rsidRPr="00565D39">
              <w:rPr>
                <w:rFonts w:ascii="Times New Roman" w:hAnsi="Times New Roman" w:cs="Times New Roman"/>
                <w:bCs/>
                <w:sz w:val="24"/>
                <w:szCs w:val="24"/>
                <w:lang w:val="fr-FR"/>
              </w:rPr>
              <w:t>obtained</w:t>
            </w:r>
            <w:proofErr w:type="spellEnd"/>
            <w:r w:rsidRPr="00565D39">
              <w:rPr>
                <w:rFonts w:ascii="Times New Roman" w:hAnsi="Times New Roman" w:cs="Times New Roman"/>
                <w:bCs/>
                <w:sz w:val="24"/>
                <w:szCs w:val="24"/>
                <w:lang w:val="fr-FR"/>
              </w:rPr>
              <w:t xml:space="preserve">  </w:t>
            </w:r>
            <w:proofErr w:type="spellStart"/>
            <w:r w:rsidRPr="00565D39">
              <w:rPr>
                <w:rFonts w:ascii="Times New Roman" w:hAnsi="Times New Roman" w:cs="Times New Roman"/>
                <w:bCs/>
                <w:sz w:val="24"/>
                <w:szCs w:val="24"/>
                <w:lang w:val="fr-FR"/>
              </w:rPr>
              <w:t>is</w:t>
            </w:r>
            <w:proofErr w:type="spellEnd"/>
            <w:r w:rsidRPr="00565D39">
              <w:rPr>
                <w:rFonts w:ascii="Times New Roman" w:hAnsi="Times New Roman" w:cs="Times New Roman"/>
                <w:bCs/>
                <w:sz w:val="24"/>
                <w:szCs w:val="24"/>
                <w:lang w:val="fr-FR"/>
              </w:rPr>
              <w:t xml:space="preserve"> </w:t>
            </w:r>
            <w:proofErr w:type="spellStart"/>
            <w:r w:rsidRPr="00565D39">
              <w:rPr>
                <w:rFonts w:ascii="Times New Roman" w:hAnsi="Times New Roman" w:cs="Times New Roman"/>
                <w:bCs/>
                <w:sz w:val="24"/>
                <w:szCs w:val="24"/>
                <w:lang w:val="fr-FR"/>
              </w:rPr>
              <w:t>used</w:t>
            </w:r>
            <w:proofErr w:type="spellEnd"/>
            <w:r w:rsidRPr="00565D39">
              <w:rPr>
                <w:rFonts w:ascii="Times New Roman" w:hAnsi="Times New Roman" w:cs="Times New Roman"/>
                <w:bCs/>
                <w:sz w:val="24"/>
                <w:szCs w:val="24"/>
                <w:lang w:val="fr-FR"/>
              </w:rPr>
              <w:t xml:space="preserve"> to </w:t>
            </w:r>
            <w:proofErr w:type="spellStart"/>
            <w:r w:rsidRPr="00565D39">
              <w:rPr>
                <w:rFonts w:ascii="Times New Roman" w:hAnsi="Times New Roman" w:cs="Times New Roman"/>
                <w:bCs/>
                <w:sz w:val="24"/>
                <w:szCs w:val="24"/>
                <w:lang w:val="fr-FR"/>
              </w:rPr>
              <w:t>compensate</w:t>
            </w:r>
            <w:proofErr w:type="spellEnd"/>
            <w:r w:rsidRPr="00565D39">
              <w:rPr>
                <w:rFonts w:ascii="Times New Roman" w:hAnsi="Times New Roman" w:cs="Times New Roman"/>
                <w:bCs/>
                <w:sz w:val="24"/>
                <w:szCs w:val="24"/>
                <w:lang w:val="fr-FR"/>
              </w:rPr>
              <w:t xml:space="preserve"> </w:t>
            </w:r>
            <w:proofErr w:type="spellStart"/>
            <w:r w:rsidRPr="00565D39">
              <w:rPr>
                <w:rFonts w:ascii="Times New Roman" w:hAnsi="Times New Roman" w:cs="Times New Roman"/>
                <w:bCs/>
                <w:sz w:val="24"/>
                <w:szCs w:val="24"/>
                <w:lang w:val="fr-FR"/>
              </w:rPr>
              <w:t>movement</w:t>
            </w:r>
            <w:proofErr w:type="spellEnd"/>
            <w:r w:rsidRPr="00565D39">
              <w:rPr>
                <w:rFonts w:ascii="Times New Roman" w:hAnsi="Times New Roman" w:cs="Times New Roman"/>
                <w:bCs/>
                <w:sz w:val="24"/>
                <w:szCs w:val="24"/>
                <w:lang w:val="fr-FR"/>
              </w:rPr>
              <w:t xml:space="preserve"> in frames. </w:t>
            </w:r>
            <w:proofErr w:type="spellStart"/>
            <w:r w:rsidRPr="00565D39">
              <w:rPr>
                <w:rFonts w:ascii="Times New Roman" w:hAnsi="Times New Roman" w:cs="Times New Roman"/>
                <w:bCs/>
                <w:sz w:val="24"/>
                <w:szCs w:val="24"/>
                <w:lang w:val="fr-FR"/>
              </w:rPr>
              <w:t>Acquiring</w:t>
            </w:r>
            <w:proofErr w:type="spellEnd"/>
            <w:r w:rsidRPr="00565D39">
              <w:rPr>
                <w:rFonts w:ascii="Times New Roman" w:hAnsi="Times New Roman" w:cs="Times New Roman"/>
                <w:bCs/>
                <w:sz w:val="24"/>
                <w:szCs w:val="24"/>
                <w:lang w:val="fr-FR"/>
              </w:rPr>
              <w:t xml:space="preserve"> and </w:t>
            </w:r>
            <w:proofErr w:type="spellStart"/>
            <w:r w:rsidRPr="00565D39">
              <w:rPr>
                <w:rFonts w:ascii="Times New Roman" w:hAnsi="Times New Roman" w:cs="Times New Roman"/>
                <w:bCs/>
                <w:sz w:val="24"/>
                <w:szCs w:val="24"/>
                <w:lang w:val="fr-FR"/>
              </w:rPr>
              <w:t>valourising</w:t>
            </w:r>
            <w:proofErr w:type="spellEnd"/>
            <w:r w:rsidRPr="00565D39">
              <w:rPr>
                <w:rFonts w:ascii="Times New Roman" w:hAnsi="Times New Roman" w:cs="Times New Roman"/>
                <w:bCs/>
                <w:sz w:val="24"/>
                <w:szCs w:val="24"/>
                <w:lang w:val="fr-FR"/>
              </w:rPr>
              <w:t xml:space="preserve"> the basic concepts of digital and </w:t>
            </w:r>
            <w:proofErr w:type="spellStart"/>
            <w:r w:rsidRPr="00565D39">
              <w:rPr>
                <w:rFonts w:ascii="Times New Roman" w:hAnsi="Times New Roman" w:cs="Times New Roman"/>
                <w:bCs/>
                <w:sz w:val="24"/>
                <w:szCs w:val="24"/>
                <w:lang w:val="fr-FR"/>
              </w:rPr>
              <w:t>traditional</w:t>
            </w:r>
            <w:proofErr w:type="spellEnd"/>
            <w:r w:rsidRPr="00565D39">
              <w:rPr>
                <w:rFonts w:ascii="Times New Roman" w:hAnsi="Times New Roman" w:cs="Times New Roman"/>
                <w:bCs/>
                <w:sz w:val="24"/>
                <w:szCs w:val="24"/>
                <w:lang w:val="fr-FR"/>
              </w:rPr>
              <w:t xml:space="preserve"> animation.</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F62885">
              <w:rPr>
                <w:rFonts w:ascii="Times New Roman" w:hAnsi="Times New Roman" w:cs="Times New Roman"/>
                <w:sz w:val="24"/>
                <w:szCs w:val="24"/>
                <w:lang w:val="ro-RO"/>
              </w:rPr>
              <w:t>AP1203</w:t>
            </w:r>
          </w:p>
        </w:tc>
        <w:tc>
          <w:tcPr>
            <w:tcW w:w="1858" w:type="dxa"/>
            <w:gridSpan w:val="2"/>
          </w:tcPr>
          <w:p w:rsidR="00FA1FDE" w:rsidRPr="00A03F2C" w:rsidRDefault="00FA1FDE">
            <w:pPr>
              <w:rPr>
                <w:rFonts w:ascii="Times New Roman" w:hAnsi="Times New Roman" w:cs="Times New Roman"/>
                <w:sz w:val="24"/>
                <w:szCs w:val="24"/>
                <w:lang w:val="ro-RO"/>
              </w:rPr>
            </w:pPr>
            <w:r w:rsidRPr="00F62885">
              <w:rPr>
                <w:rFonts w:ascii="Times New Roman" w:hAnsi="Times New Roman" w:cs="Times New Roman"/>
                <w:sz w:val="24"/>
                <w:szCs w:val="24"/>
                <w:lang w:val="ro-RO"/>
              </w:rPr>
              <w:t>Perspectivă - geometrie descriptivă</w:t>
            </w:r>
          </w:p>
        </w:tc>
        <w:tc>
          <w:tcPr>
            <w:tcW w:w="1789" w:type="dxa"/>
          </w:tcPr>
          <w:p w:rsidR="00FA1FDE" w:rsidRPr="00A03F2C" w:rsidRDefault="00FA1FDE">
            <w:pPr>
              <w:rPr>
                <w:rFonts w:ascii="Times New Roman" w:hAnsi="Times New Roman" w:cs="Times New Roman"/>
                <w:sz w:val="24"/>
                <w:szCs w:val="24"/>
              </w:rPr>
            </w:pPr>
            <w:r w:rsidRPr="00F62885">
              <w:rPr>
                <w:rFonts w:ascii="Times New Roman" w:hAnsi="Times New Roman" w:cs="Times New Roman"/>
                <w:sz w:val="24"/>
                <w:szCs w:val="24"/>
              </w:rPr>
              <w:t>Perspective-Descriptive Geometry</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pPr>
              <w:rPr>
                <w:rFonts w:ascii="Times New Roman" w:hAnsi="Times New Roman" w:cs="Times New Roman"/>
                <w:sz w:val="24"/>
                <w:szCs w:val="24"/>
                <w:lang w:val="ro-RO"/>
              </w:rPr>
            </w:pPr>
          </w:p>
        </w:tc>
        <w:tc>
          <w:tcPr>
            <w:tcW w:w="2509"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The course enhances the students’ ability to design and represent a perspective image in a tridimensional frame,which is an indispensable ability in the the field of visual art.</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F62885">
              <w:rPr>
                <w:rFonts w:ascii="Times New Roman" w:hAnsi="Times New Roman" w:cs="Times New Roman"/>
                <w:sz w:val="24"/>
                <w:szCs w:val="24"/>
                <w:lang w:val="ro-RO"/>
              </w:rPr>
              <w:t>AP1204</w:t>
            </w:r>
          </w:p>
        </w:tc>
        <w:tc>
          <w:tcPr>
            <w:tcW w:w="1858" w:type="dxa"/>
            <w:gridSpan w:val="2"/>
          </w:tcPr>
          <w:p w:rsidR="00FA1FDE" w:rsidRPr="00A03F2C" w:rsidRDefault="00FA1FDE">
            <w:pPr>
              <w:rPr>
                <w:rFonts w:ascii="Times New Roman" w:hAnsi="Times New Roman" w:cs="Times New Roman"/>
                <w:sz w:val="24"/>
                <w:szCs w:val="24"/>
                <w:lang w:val="ro-RO"/>
              </w:rPr>
            </w:pPr>
            <w:r w:rsidRPr="00F62885">
              <w:rPr>
                <w:rFonts w:ascii="Times New Roman" w:hAnsi="Times New Roman" w:cs="Times New Roman"/>
                <w:sz w:val="24"/>
                <w:szCs w:val="24"/>
                <w:lang w:val="ro-RO"/>
              </w:rPr>
              <w:t>Morfologia corpului uman</w:t>
            </w:r>
          </w:p>
        </w:tc>
        <w:tc>
          <w:tcPr>
            <w:tcW w:w="1789" w:type="dxa"/>
          </w:tcPr>
          <w:p w:rsidR="00FA1FDE" w:rsidRPr="00A03F2C" w:rsidRDefault="00FA1FDE" w:rsidP="00F62885">
            <w:pPr>
              <w:rPr>
                <w:rFonts w:ascii="Times New Roman" w:hAnsi="Times New Roman" w:cs="Times New Roman"/>
                <w:sz w:val="24"/>
                <w:szCs w:val="24"/>
              </w:rPr>
            </w:pPr>
            <w:r w:rsidRPr="00F62885">
              <w:rPr>
                <w:rFonts w:ascii="Times New Roman" w:hAnsi="Times New Roman" w:cs="Times New Roman"/>
                <w:sz w:val="24"/>
                <w:szCs w:val="24"/>
              </w:rPr>
              <w:t>Morphology of Human Body</w:t>
            </w:r>
          </w:p>
        </w:tc>
        <w:tc>
          <w:tcPr>
            <w:tcW w:w="896"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Default="00FA1FDE">
            <w:pPr>
              <w:rPr>
                <w:rFonts w:ascii="Times New Roman" w:hAnsi="Times New Roman" w:cs="Times New Roman"/>
                <w:sz w:val="24"/>
                <w:szCs w:val="24"/>
                <w:lang w:val="ro-RO"/>
              </w:rPr>
            </w:pPr>
          </w:p>
        </w:tc>
        <w:tc>
          <w:tcPr>
            <w:tcW w:w="2509" w:type="dxa"/>
          </w:tcPr>
          <w:p w:rsidR="00FA1FDE" w:rsidRPr="00A03F2C" w:rsidRDefault="00FA1FDE">
            <w:pPr>
              <w:rPr>
                <w:rFonts w:ascii="Times New Roman" w:hAnsi="Times New Roman" w:cs="Times New Roman"/>
                <w:sz w:val="24"/>
                <w:szCs w:val="24"/>
                <w:lang w:val="ro-RO"/>
              </w:rPr>
            </w:pPr>
            <w:r>
              <w:rPr>
                <w:rFonts w:ascii="Times New Roman" w:hAnsi="Times New Roman" w:cs="Times New Roman"/>
                <w:sz w:val="24"/>
                <w:szCs w:val="24"/>
                <w:lang w:val="ro-RO"/>
              </w:rPr>
              <w:t xml:space="preserve">Understanding the human body as a symbol and measure of </w:t>
            </w:r>
            <w:r>
              <w:rPr>
                <w:rFonts w:ascii="Times New Roman" w:hAnsi="Times New Roman" w:cs="Times New Roman"/>
                <w:sz w:val="24"/>
                <w:szCs w:val="24"/>
                <w:lang w:val="ro-RO"/>
              </w:rPr>
              <w:lastRenderedPageBreak/>
              <w:t>existence, a symbol of beauty and superior good. The capacity of practically applying the principles and regulations of the   bidimensional and tridimensional space from the perspective of movements.</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F62885">
              <w:rPr>
                <w:rFonts w:ascii="Times New Roman" w:hAnsi="Times New Roman" w:cs="Times New Roman"/>
                <w:sz w:val="24"/>
                <w:szCs w:val="24"/>
                <w:lang w:val="ro-RO"/>
              </w:rPr>
              <w:lastRenderedPageBreak/>
              <w:t>AP1205</w:t>
            </w:r>
          </w:p>
        </w:tc>
        <w:tc>
          <w:tcPr>
            <w:tcW w:w="1858" w:type="dxa"/>
            <w:gridSpan w:val="2"/>
          </w:tcPr>
          <w:p w:rsidR="00FA1FDE" w:rsidRPr="00A03F2C" w:rsidRDefault="00FA1FDE" w:rsidP="0002756F">
            <w:pPr>
              <w:tabs>
                <w:tab w:val="left" w:pos="1560"/>
              </w:tabs>
              <w:rPr>
                <w:rFonts w:ascii="Times New Roman" w:hAnsi="Times New Roman" w:cs="Times New Roman"/>
                <w:sz w:val="24"/>
                <w:szCs w:val="24"/>
                <w:lang w:val="ro-RO"/>
              </w:rPr>
            </w:pPr>
            <w:r>
              <w:rPr>
                <w:rFonts w:ascii="Times New Roman" w:hAnsi="Times New Roman" w:cs="Times New Roman"/>
                <w:sz w:val="24"/>
                <w:szCs w:val="24"/>
                <w:lang w:val="ro-RO"/>
              </w:rPr>
              <w:t>Studiul desenului pt. grafică 2</w:t>
            </w:r>
            <w:r w:rsidRPr="00A03F2C">
              <w:rPr>
                <w:rFonts w:ascii="Times New Roman" w:hAnsi="Times New Roman" w:cs="Times New Roman"/>
                <w:sz w:val="24"/>
                <w:szCs w:val="24"/>
                <w:lang w:val="ro-RO"/>
              </w:rPr>
              <w:t>.</w:t>
            </w:r>
          </w:p>
        </w:tc>
        <w:tc>
          <w:tcPr>
            <w:tcW w:w="1789" w:type="dxa"/>
          </w:tcPr>
          <w:p w:rsidR="00FA1FDE" w:rsidRPr="00A03F2C" w:rsidRDefault="00FA1FDE" w:rsidP="00F62885">
            <w:pPr>
              <w:rPr>
                <w:rFonts w:ascii="Times New Roman" w:hAnsi="Times New Roman" w:cs="Times New Roman"/>
                <w:sz w:val="24"/>
                <w:szCs w:val="24"/>
                <w:lang w:val="ro-RO"/>
              </w:rPr>
            </w:pPr>
            <w:r w:rsidRPr="00A03F2C">
              <w:rPr>
                <w:rFonts w:ascii="Times New Roman" w:hAnsi="Times New Roman" w:cs="Times New Roman"/>
                <w:sz w:val="24"/>
                <w:szCs w:val="24"/>
                <w:lang w:val="ro-RO"/>
              </w:rPr>
              <w:t xml:space="preserve">Bases of Drawing for Graphics </w:t>
            </w:r>
            <w:r>
              <w:rPr>
                <w:rFonts w:ascii="Times New Roman" w:hAnsi="Times New Roman" w:cs="Times New Roman"/>
                <w:sz w:val="24"/>
                <w:szCs w:val="24"/>
                <w:lang w:val="ro-RO"/>
              </w:rPr>
              <w:t>2</w:t>
            </w:r>
          </w:p>
        </w:tc>
        <w:tc>
          <w:tcPr>
            <w:tcW w:w="896"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Pr="00230AE8" w:rsidRDefault="00FA1FDE" w:rsidP="00806419">
            <w:pPr>
              <w:tabs>
                <w:tab w:val="left" w:pos="3240"/>
              </w:tabs>
              <w:suppressAutoHyphens/>
              <w:rPr>
                <w:rFonts w:ascii="Times New Roman" w:eastAsia="Times New Roman" w:hAnsi="Times New Roman" w:cs="Times New Roman"/>
                <w:sz w:val="24"/>
                <w:szCs w:val="24"/>
                <w:lang w:val="ro-RO"/>
              </w:rPr>
            </w:pPr>
          </w:p>
        </w:tc>
        <w:tc>
          <w:tcPr>
            <w:tcW w:w="2509" w:type="dxa"/>
          </w:tcPr>
          <w:p w:rsidR="00FA1FDE" w:rsidRPr="00A03F2C" w:rsidRDefault="00FA1FDE" w:rsidP="00806419">
            <w:pPr>
              <w:tabs>
                <w:tab w:val="left" w:pos="3240"/>
              </w:tabs>
              <w:suppressAutoHyphens/>
              <w:rPr>
                <w:rFonts w:ascii="Times New Roman" w:eastAsia="Times New Roman" w:hAnsi="Times New Roman" w:cs="Times New Roman"/>
                <w:sz w:val="24"/>
                <w:szCs w:val="24"/>
                <w:lang w:val="ro-RO"/>
              </w:rPr>
            </w:pPr>
            <w:r w:rsidRPr="00230AE8">
              <w:rPr>
                <w:rFonts w:ascii="Times New Roman" w:eastAsia="Times New Roman" w:hAnsi="Times New Roman" w:cs="Times New Roman"/>
                <w:sz w:val="24"/>
                <w:szCs w:val="24"/>
                <w:lang w:val="ro-RO"/>
              </w:rPr>
              <w:t>Acquiring the fundamental knowledge of observation drawing and the students’ familiarization with the analytical and synthetical  methods based on the study of nature.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9632CC">
              <w:rPr>
                <w:rFonts w:ascii="Times New Roman" w:hAnsi="Times New Roman" w:cs="Times New Roman"/>
                <w:sz w:val="24"/>
                <w:szCs w:val="24"/>
                <w:lang w:val="ro-RO"/>
              </w:rPr>
              <w:t>AP1206</w:t>
            </w:r>
          </w:p>
        </w:tc>
        <w:tc>
          <w:tcPr>
            <w:tcW w:w="1858" w:type="dxa"/>
            <w:gridSpan w:val="2"/>
          </w:tcPr>
          <w:p w:rsidR="00FA1FDE" w:rsidRPr="00A03F2C" w:rsidRDefault="00FA1FDE" w:rsidP="0002756F">
            <w:pPr>
              <w:tabs>
                <w:tab w:val="left" w:pos="270"/>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S</w:t>
            </w:r>
            <w:r>
              <w:rPr>
                <w:rFonts w:ascii="Times New Roman" w:hAnsi="Times New Roman" w:cs="Times New Roman"/>
                <w:sz w:val="24"/>
                <w:szCs w:val="24"/>
                <w:lang w:val="ro-RO"/>
              </w:rPr>
              <w:t>tudiul compoziţiei pt. grafică 2</w:t>
            </w:r>
            <w:r w:rsidRPr="00A03F2C">
              <w:rPr>
                <w:rFonts w:ascii="Times New Roman" w:hAnsi="Times New Roman" w:cs="Times New Roman"/>
                <w:sz w:val="24"/>
                <w:szCs w:val="24"/>
                <w:lang w:val="ro-RO"/>
              </w:rPr>
              <w:t>.</w:t>
            </w:r>
          </w:p>
        </w:tc>
        <w:tc>
          <w:tcPr>
            <w:tcW w:w="1789" w:type="dxa"/>
          </w:tcPr>
          <w:p w:rsidR="00FA1FDE" w:rsidRPr="00A03F2C" w:rsidRDefault="00FA1FDE" w:rsidP="0002756F">
            <w:pPr>
              <w:rPr>
                <w:rFonts w:ascii="Times New Roman" w:hAnsi="Times New Roman" w:cs="Times New Roman"/>
                <w:sz w:val="24"/>
                <w:szCs w:val="24"/>
                <w:lang w:val="ro-RO"/>
              </w:rPr>
            </w:pPr>
            <w:r w:rsidRPr="00A03F2C">
              <w:rPr>
                <w:rFonts w:ascii="Times New Roman" w:hAnsi="Times New Roman" w:cs="Times New Roman"/>
                <w:sz w:val="24"/>
                <w:szCs w:val="24"/>
                <w:lang w:val="ro-RO"/>
              </w:rPr>
              <w:t>Stu</w:t>
            </w:r>
            <w:r>
              <w:rPr>
                <w:rFonts w:ascii="Times New Roman" w:hAnsi="Times New Roman" w:cs="Times New Roman"/>
                <w:sz w:val="24"/>
                <w:szCs w:val="24"/>
                <w:lang w:val="ro-RO"/>
              </w:rPr>
              <w:t>dy of Composition for Graphics 2</w:t>
            </w:r>
          </w:p>
        </w:tc>
        <w:tc>
          <w:tcPr>
            <w:tcW w:w="896"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Pr="003E422D" w:rsidRDefault="00FA1FDE" w:rsidP="003F546C">
            <w:pPr>
              <w:jc w:val="both"/>
              <w:rPr>
                <w:rFonts w:ascii="Times New Roman" w:eastAsia="Times New Roman" w:hAnsi="Times New Roman" w:cs="Times New Roman"/>
                <w:sz w:val="24"/>
                <w:szCs w:val="24"/>
                <w:lang w:val="ro-RO"/>
              </w:rPr>
            </w:pPr>
          </w:p>
        </w:tc>
        <w:tc>
          <w:tcPr>
            <w:tcW w:w="2509" w:type="dxa"/>
          </w:tcPr>
          <w:p w:rsidR="00FA1FDE" w:rsidRPr="00A03F2C" w:rsidRDefault="00FA1FDE" w:rsidP="003F546C">
            <w:pPr>
              <w:jc w:val="both"/>
              <w:rPr>
                <w:rFonts w:ascii="Times New Roman" w:eastAsia="Times New Roman" w:hAnsi="Times New Roman" w:cs="Times New Roman"/>
                <w:sz w:val="24"/>
                <w:szCs w:val="24"/>
                <w:lang w:val="ro-RO"/>
              </w:rPr>
            </w:pPr>
            <w:r w:rsidRPr="003E422D">
              <w:rPr>
                <w:rFonts w:ascii="Times New Roman" w:eastAsia="Times New Roman" w:hAnsi="Times New Roman" w:cs="Times New Roman"/>
                <w:sz w:val="24"/>
                <w:szCs w:val="24"/>
                <w:lang w:val="ro-RO"/>
              </w:rPr>
              <w:t>Teaching  students the techical-ideational elements of the language of graphics, focussing on their study as modules of a compositional whole.</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9632CC">
              <w:rPr>
                <w:rFonts w:ascii="Times New Roman" w:hAnsi="Times New Roman" w:cs="Times New Roman"/>
                <w:sz w:val="24"/>
                <w:szCs w:val="24"/>
                <w:lang w:val="ro-RO"/>
              </w:rPr>
              <w:t>AP1207</w:t>
            </w:r>
          </w:p>
        </w:tc>
        <w:tc>
          <w:tcPr>
            <w:tcW w:w="1858" w:type="dxa"/>
            <w:gridSpan w:val="2"/>
          </w:tcPr>
          <w:p w:rsidR="00FA1FDE" w:rsidRPr="00A03F2C" w:rsidRDefault="00FA1FDE" w:rsidP="009632CC">
            <w:pPr>
              <w:tabs>
                <w:tab w:val="left" w:pos="1560"/>
              </w:tabs>
              <w:rPr>
                <w:rFonts w:ascii="Times New Roman" w:hAnsi="Times New Roman" w:cs="Times New Roman"/>
                <w:sz w:val="24"/>
                <w:szCs w:val="24"/>
                <w:lang w:val="ro-RO"/>
              </w:rPr>
            </w:pPr>
            <w:r w:rsidRPr="00A03F2C">
              <w:rPr>
                <w:rFonts w:ascii="Times New Roman" w:hAnsi="Times New Roman" w:cs="Times New Roman"/>
                <w:sz w:val="24"/>
                <w:szCs w:val="24"/>
                <w:lang w:val="ro-RO"/>
              </w:rPr>
              <w:t xml:space="preserve">Tehnici grafice foto-video </w:t>
            </w:r>
            <w:r>
              <w:rPr>
                <w:rFonts w:ascii="Times New Roman" w:hAnsi="Times New Roman" w:cs="Times New Roman"/>
                <w:sz w:val="24"/>
                <w:szCs w:val="24"/>
                <w:lang w:val="ro-RO"/>
              </w:rPr>
              <w:t>2</w:t>
            </w:r>
            <w:r w:rsidRPr="00A03F2C">
              <w:rPr>
                <w:rFonts w:ascii="Times New Roman" w:hAnsi="Times New Roman" w:cs="Times New Roman"/>
                <w:sz w:val="24"/>
                <w:szCs w:val="24"/>
                <w:lang w:val="ro-RO"/>
              </w:rPr>
              <w:t>.</w:t>
            </w:r>
          </w:p>
        </w:tc>
        <w:tc>
          <w:tcPr>
            <w:tcW w:w="1789" w:type="dxa"/>
          </w:tcPr>
          <w:p w:rsidR="00FA1FDE" w:rsidRPr="00A03F2C" w:rsidRDefault="00FA1FDE" w:rsidP="0002756F">
            <w:pPr>
              <w:rPr>
                <w:rFonts w:ascii="Times New Roman" w:hAnsi="Times New Roman" w:cs="Times New Roman"/>
                <w:sz w:val="24"/>
                <w:szCs w:val="24"/>
                <w:lang w:val="ro-RO"/>
              </w:rPr>
            </w:pPr>
            <w:r w:rsidRPr="00A03F2C">
              <w:rPr>
                <w:rFonts w:ascii="Times New Roman" w:hAnsi="Times New Roman" w:cs="Times New Roman"/>
                <w:sz w:val="24"/>
                <w:szCs w:val="24"/>
                <w:lang w:val="ro-RO"/>
              </w:rPr>
              <w:t>Graphic</w:t>
            </w:r>
            <w:r>
              <w:rPr>
                <w:rFonts w:ascii="Times New Roman" w:hAnsi="Times New Roman" w:cs="Times New Roman"/>
                <w:sz w:val="24"/>
                <w:szCs w:val="24"/>
                <w:lang w:val="ro-RO"/>
              </w:rPr>
              <w:t xml:space="preserve"> Techniques Photo-Video 2</w:t>
            </w:r>
            <w:r w:rsidRPr="00A03F2C">
              <w:rPr>
                <w:rFonts w:ascii="Times New Roman" w:hAnsi="Times New Roman" w:cs="Times New Roman"/>
                <w:sz w:val="24"/>
                <w:szCs w:val="24"/>
                <w:lang w:val="ro-RO"/>
              </w:rPr>
              <w:t>.</w:t>
            </w:r>
          </w:p>
        </w:tc>
        <w:tc>
          <w:tcPr>
            <w:tcW w:w="896"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62" w:type="dxa"/>
          </w:tcPr>
          <w:p w:rsidR="00FA1FDE" w:rsidRPr="003E422D" w:rsidRDefault="00FA1FDE" w:rsidP="00F26B4C">
            <w:pPr>
              <w:jc w:val="both"/>
              <w:rPr>
                <w:rFonts w:ascii="Times New Roman" w:eastAsia="Times New Roman" w:hAnsi="Times New Roman" w:cs="Times New Roman"/>
                <w:sz w:val="24"/>
                <w:szCs w:val="24"/>
                <w:lang w:val="ro-RO"/>
              </w:rPr>
            </w:pPr>
          </w:p>
        </w:tc>
        <w:tc>
          <w:tcPr>
            <w:tcW w:w="2509" w:type="dxa"/>
          </w:tcPr>
          <w:p w:rsidR="00FA1FDE" w:rsidRPr="00A03F2C" w:rsidRDefault="00FA1FDE" w:rsidP="00F26B4C">
            <w:pPr>
              <w:jc w:val="both"/>
              <w:rPr>
                <w:rFonts w:ascii="Times New Roman" w:eastAsia="Times New Roman" w:hAnsi="Times New Roman" w:cs="Times New Roman"/>
                <w:sz w:val="24"/>
                <w:szCs w:val="24"/>
                <w:lang w:val="ro-RO"/>
              </w:rPr>
            </w:pPr>
            <w:r w:rsidRPr="003E422D">
              <w:rPr>
                <w:rFonts w:ascii="Times New Roman" w:eastAsia="Times New Roman" w:hAnsi="Times New Roman" w:cs="Times New Roman"/>
                <w:sz w:val="24"/>
                <w:szCs w:val="24"/>
                <w:lang w:val="ro-RO"/>
              </w:rPr>
              <w:t>The study of Graphic Techniques aims at providing the students from Fine Arts-Graphics the necessary knowledge about creative photography techniques to be used in easel graphics, advertising and graphic design.</w:t>
            </w:r>
          </w:p>
        </w:tc>
      </w:tr>
      <w:tr w:rsidR="00FA1FDE" w:rsidRPr="00A03F2C" w:rsidTr="00FA1FDE">
        <w:tc>
          <w:tcPr>
            <w:tcW w:w="1062"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AP1208</w:t>
            </w:r>
          </w:p>
        </w:tc>
        <w:tc>
          <w:tcPr>
            <w:tcW w:w="1858" w:type="dxa"/>
            <w:gridSpan w:val="2"/>
          </w:tcPr>
          <w:p w:rsidR="00FA1FDE" w:rsidRPr="00A03F2C" w:rsidRDefault="00FA1FDE" w:rsidP="0002756F">
            <w:pPr>
              <w:tabs>
                <w:tab w:val="left" w:pos="1560"/>
              </w:tabs>
              <w:rPr>
                <w:rFonts w:ascii="Times New Roman" w:hAnsi="Times New Roman" w:cs="Times New Roman"/>
                <w:sz w:val="24"/>
                <w:szCs w:val="24"/>
                <w:lang w:val="ro-RO"/>
              </w:rPr>
            </w:pPr>
            <w:r>
              <w:rPr>
                <w:rFonts w:ascii="Times New Roman" w:hAnsi="Times New Roman" w:cs="Times New Roman"/>
                <w:sz w:val="24"/>
                <w:szCs w:val="24"/>
                <w:lang w:val="ro-RO"/>
              </w:rPr>
              <w:t>Tipografie 2</w:t>
            </w:r>
            <w:r w:rsidRPr="005A15A2">
              <w:rPr>
                <w:rFonts w:ascii="Times New Roman" w:hAnsi="Times New Roman" w:cs="Times New Roman"/>
                <w:sz w:val="24"/>
                <w:szCs w:val="24"/>
                <w:lang w:val="ro-RO"/>
              </w:rPr>
              <w:t>.</w:t>
            </w:r>
          </w:p>
        </w:tc>
        <w:tc>
          <w:tcPr>
            <w:tcW w:w="1789"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Tipography 2</w:t>
            </w:r>
            <w:r w:rsidRPr="005A15A2">
              <w:rPr>
                <w:rFonts w:ascii="Times New Roman" w:hAnsi="Times New Roman" w:cs="Times New Roman"/>
                <w:sz w:val="24"/>
                <w:szCs w:val="24"/>
                <w:lang w:val="ro-RO"/>
              </w:rPr>
              <w:t>.</w:t>
            </w:r>
          </w:p>
        </w:tc>
        <w:tc>
          <w:tcPr>
            <w:tcW w:w="896" w:type="dxa"/>
          </w:tcPr>
          <w:p w:rsidR="00FA1FDE"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62" w:type="dxa"/>
          </w:tcPr>
          <w:p w:rsidR="00FA1FDE" w:rsidRPr="003E422D" w:rsidRDefault="00FA1FDE" w:rsidP="00F26B4C">
            <w:pPr>
              <w:jc w:val="both"/>
              <w:rPr>
                <w:rFonts w:ascii="Times New Roman" w:eastAsia="Times New Roman" w:hAnsi="Times New Roman" w:cs="Times New Roman"/>
                <w:sz w:val="24"/>
                <w:szCs w:val="24"/>
                <w:lang w:val="ro-RO"/>
              </w:rPr>
            </w:pPr>
          </w:p>
        </w:tc>
        <w:tc>
          <w:tcPr>
            <w:tcW w:w="2509" w:type="dxa"/>
          </w:tcPr>
          <w:p w:rsidR="00FA1FDE" w:rsidRPr="00A03F2C" w:rsidRDefault="00FA1FDE" w:rsidP="00F26B4C">
            <w:pPr>
              <w:jc w:val="both"/>
              <w:rPr>
                <w:rFonts w:ascii="Times New Roman" w:eastAsia="Times New Roman" w:hAnsi="Times New Roman" w:cs="Times New Roman"/>
                <w:sz w:val="24"/>
                <w:szCs w:val="24"/>
                <w:lang w:val="ro-RO"/>
              </w:rPr>
            </w:pPr>
            <w:r w:rsidRPr="003E422D">
              <w:rPr>
                <w:rFonts w:ascii="Times New Roman" w:eastAsia="Times New Roman" w:hAnsi="Times New Roman" w:cs="Times New Roman"/>
                <w:sz w:val="24"/>
                <w:szCs w:val="24"/>
                <w:lang w:val="ro-RO"/>
              </w:rPr>
              <w:t xml:space="preserve">Developing  typing skills by practicing font writing, wording, rows and pages and understanding the functional  and complementary relations between  text </w:t>
            </w:r>
            <w:r w:rsidRPr="003E422D">
              <w:rPr>
                <w:rFonts w:ascii="Times New Roman" w:eastAsia="Times New Roman" w:hAnsi="Times New Roman" w:cs="Times New Roman"/>
                <w:sz w:val="24"/>
                <w:szCs w:val="24"/>
                <w:lang w:val="ro-RO"/>
              </w:rPr>
              <w:lastRenderedPageBreak/>
              <w:t>box  and image.</w:t>
            </w:r>
          </w:p>
        </w:tc>
      </w:tr>
      <w:tr w:rsidR="00FA1FDE" w:rsidRPr="00A03F2C" w:rsidTr="00FA1FDE">
        <w:tc>
          <w:tcPr>
            <w:tcW w:w="1062" w:type="dxa"/>
          </w:tcPr>
          <w:p w:rsidR="00FA1FDE" w:rsidRPr="00A03F2C"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AP1209</w:t>
            </w:r>
          </w:p>
        </w:tc>
        <w:tc>
          <w:tcPr>
            <w:tcW w:w="1858" w:type="dxa"/>
            <w:gridSpan w:val="2"/>
          </w:tcPr>
          <w:p w:rsidR="00FA1FDE" w:rsidRPr="00A03F2C" w:rsidRDefault="00FA1FDE" w:rsidP="0002756F">
            <w:pPr>
              <w:tabs>
                <w:tab w:val="left" w:pos="1560"/>
              </w:tabs>
              <w:rPr>
                <w:rFonts w:ascii="Times New Roman" w:hAnsi="Times New Roman" w:cs="Times New Roman"/>
                <w:sz w:val="24"/>
                <w:szCs w:val="24"/>
                <w:lang w:val="ro-RO"/>
              </w:rPr>
            </w:pPr>
            <w:r w:rsidRPr="005A15A2">
              <w:rPr>
                <w:rFonts w:ascii="Times New Roman" w:hAnsi="Times New Roman" w:cs="Times New Roman"/>
                <w:sz w:val="24"/>
                <w:szCs w:val="24"/>
                <w:lang w:val="ro-RO"/>
              </w:rPr>
              <w:t>Gra</w:t>
            </w:r>
            <w:r>
              <w:rPr>
                <w:rFonts w:ascii="Times New Roman" w:hAnsi="Times New Roman" w:cs="Times New Roman"/>
                <w:sz w:val="24"/>
                <w:szCs w:val="24"/>
                <w:lang w:val="ro-RO"/>
              </w:rPr>
              <w:t>fică editorială și publicitară 2</w:t>
            </w:r>
            <w:r w:rsidRPr="005A15A2">
              <w:rPr>
                <w:rFonts w:ascii="Times New Roman" w:hAnsi="Times New Roman" w:cs="Times New Roman"/>
                <w:sz w:val="24"/>
                <w:szCs w:val="24"/>
                <w:lang w:val="ro-RO"/>
              </w:rPr>
              <w:t>.</w:t>
            </w:r>
          </w:p>
        </w:tc>
        <w:tc>
          <w:tcPr>
            <w:tcW w:w="1789" w:type="dxa"/>
          </w:tcPr>
          <w:p w:rsidR="00FA1FDE" w:rsidRPr="00A03F2C" w:rsidRDefault="00FA1FDE" w:rsidP="0002756F">
            <w:pPr>
              <w:rPr>
                <w:rFonts w:ascii="Times New Roman" w:hAnsi="Times New Roman" w:cs="Times New Roman"/>
                <w:sz w:val="24"/>
                <w:szCs w:val="24"/>
                <w:lang w:val="ro-RO"/>
              </w:rPr>
            </w:pPr>
            <w:r w:rsidRPr="005A15A2">
              <w:rPr>
                <w:rFonts w:ascii="Times New Roman" w:hAnsi="Times New Roman" w:cs="Times New Roman"/>
                <w:sz w:val="24"/>
                <w:szCs w:val="24"/>
                <w:lang w:val="ro-RO"/>
              </w:rPr>
              <w:t>Edit</w:t>
            </w:r>
            <w:r>
              <w:rPr>
                <w:rFonts w:ascii="Times New Roman" w:hAnsi="Times New Roman" w:cs="Times New Roman"/>
                <w:sz w:val="24"/>
                <w:szCs w:val="24"/>
                <w:lang w:val="ro-RO"/>
              </w:rPr>
              <w:t>orial Graphics and Advertising 2</w:t>
            </w:r>
            <w:r w:rsidRPr="005A15A2">
              <w:rPr>
                <w:rFonts w:ascii="Times New Roman" w:hAnsi="Times New Roman" w:cs="Times New Roman"/>
                <w:sz w:val="24"/>
                <w:szCs w:val="24"/>
                <w:lang w:val="ro-RO"/>
              </w:rPr>
              <w:t>.</w:t>
            </w:r>
          </w:p>
        </w:tc>
        <w:tc>
          <w:tcPr>
            <w:tcW w:w="896" w:type="dxa"/>
          </w:tcPr>
          <w:p w:rsidR="00FA1FDE" w:rsidRDefault="00FA1FDE" w:rsidP="0002756F">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62" w:type="dxa"/>
          </w:tcPr>
          <w:p w:rsidR="00FA1FDE" w:rsidRPr="003E422D" w:rsidRDefault="00FA1FDE" w:rsidP="00384CDF">
            <w:pPr>
              <w:jc w:val="both"/>
              <w:rPr>
                <w:rFonts w:ascii="Times New Roman" w:eastAsia="Times New Roman" w:hAnsi="Times New Roman" w:cs="Times New Roman"/>
                <w:sz w:val="24"/>
                <w:szCs w:val="24"/>
                <w:lang w:val="ro-RO"/>
              </w:rPr>
            </w:pPr>
          </w:p>
        </w:tc>
        <w:tc>
          <w:tcPr>
            <w:tcW w:w="2509" w:type="dxa"/>
          </w:tcPr>
          <w:p w:rsidR="00FA1FDE" w:rsidRPr="00A03F2C" w:rsidRDefault="00FA1FDE" w:rsidP="00384CDF">
            <w:pPr>
              <w:jc w:val="both"/>
              <w:rPr>
                <w:rFonts w:ascii="Times New Roman" w:eastAsia="Times New Roman" w:hAnsi="Times New Roman" w:cs="Times New Roman"/>
                <w:sz w:val="24"/>
                <w:szCs w:val="24"/>
                <w:lang w:val="ro-RO"/>
              </w:rPr>
            </w:pPr>
            <w:r w:rsidRPr="003E422D">
              <w:rPr>
                <w:rFonts w:ascii="Times New Roman" w:eastAsia="Times New Roman" w:hAnsi="Times New Roman" w:cs="Times New Roman"/>
                <w:sz w:val="24"/>
                <w:szCs w:val="24"/>
                <w:lang w:val="ro-RO"/>
              </w:rPr>
              <w:t>This first year subject introduces students into  the field of editorial graphics from learning the basic concepts to tackling the visualisation of ideas.</w:t>
            </w:r>
          </w:p>
        </w:tc>
      </w:tr>
      <w:tr w:rsidR="00FA1FDE" w:rsidRPr="00A03F2C" w:rsidTr="00FA1FDE">
        <w:tc>
          <w:tcPr>
            <w:tcW w:w="1062" w:type="dxa"/>
          </w:tcPr>
          <w:p w:rsidR="00FA1FDE" w:rsidRPr="00A03F2C" w:rsidRDefault="00FA1FDE">
            <w:pPr>
              <w:rPr>
                <w:rFonts w:ascii="Times New Roman" w:hAnsi="Times New Roman" w:cs="Times New Roman"/>
                <w:sz w:val="24"/>
                <w:szCs w:val="24"/>
                <w:lang w:val="ro-RO"/>
              </w:rPr>
            </w:pPr>
            <w:r w:rsidRPr="00F0023C">
              <w:rPr>
                <w:rFonts w:ascii="Times New Roman" w:hAnsi="Times New Roman" w:cs="Times New Roman"/>
                <w:sz w:val="24"/>
                <w:szCs w:val="24"/>
                <w:lang w:val="ro-RO"/>
              </w:rPr>
              <w:t>AP1210</w:t>
            </w:r>
          </w:p>
        </w:tc>
        <w:tc>
          <w:tcPr>
            <w:tcW w:w="1858" w:type="dxa"/>
            <w:gridSpan w:val="2"/>
          </w:tcPr>
          <w:p w:rsidR="00FA1FDE" w:rsidRPr="00A03F2C" w:rsidRDefault="00FA1FDE" w:rsidP="00F0023C">
            <w:pPr>
              <w:tabs>
                <w:tab w:val="left" w:pos="1560"/>
              </w:tabs>
              <w:rPr>
                <w:rFonts w:ascii="Times New Roman" w:hAnsi="Times New Roman" w:cs="Times New Roman"/>
                <w:sz w:val="24"/>
                <w:szCs w:val="24"/>
                <w:lang w:val="ro-RO"/>
              </w:rPr>
            </w:pPr>
            <w:r w:rsidRPr="00F0023C">
              <w:rPr>
                <w:rFonts w:ascii="Times New Roman" w:hAnsi="Times New Roman" w:cs="Times New Roman"/>
                <w:sz w:val="24"/>
                <w:szCs w:val="24"/>
                <w:lang w:val="ro-RO"/>
              </w:rPr>
              <w:t>Istoria mediilor</w:t>
            </w:r>
          </w:p>
        </w:tc>
        <w:tc>
          <w:tcPr>
            <w:tcW w:w="1789" w:type="dxa"/>
          </w:tcPr>
          <w:p w:rsidR="00FA1FDE" w:rsidRPr="00A03F2C" w:rsidRDefault="00FA1FDE" w:rsidP="003F546C">
            <w:pPr>
              <w:rPr>
                <w:rFonts w:ascii="Times New Roman" w:hAnsi="Times New Roman" w:cs="Times New Roman"/>
                <w:sz w:val="24"/>
                <w:szCs w:val="24"/>
                <w:lang w:val="ro-RO"/>
              </w:rPr>
            </w:pPr>
            <w:r w:rsidRPr="00F0023C">
              <w:rPr>
                <w:rFonts w:ascii="Times New Roman" w:hAnsi="Times New Roman" w:cs="Times New Roman"/>
                <w:sz w:val="24"/>
                <w:szCs w:val="24"/>
                <w:lang w:val="ro-RO"/>
              </w:rPr>
              <w:t>History of Media</w:t>
            </w:r>
          </w:p>
        </w:tc>
        <w:tc>
          <w:tcPr>
            <w:tcW w:w="896" w:type="dxa"/>
          </w:tcPr>
          <w:p w:rsidR="00FA1FDE" w:rsidRPr="00A03F2C" w:rsidRDefault="00FA1FDE" w:rsidP="003F546C">
            <w:pP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62" w:type="dxa"/>
          </w:tcPr>
          <w:p w:rsidR="00FA1FDE" w:rsidRDefault="00FA1FDE" w:rsidP="00F26B4C">
            <w:pPr>
              <w:jc w:val="both"/>
              <w:rPr>
                <w:rFonts w:ascii="Times New Roman" w:eastAsia="Times New Roman" w:hAnsi="Times New Roman" w:cs="Times New Roman"/>
                <w:sz w:val="24"/>
                <w:szCs w:val="24"/>
                <w:lang w:val="ro-RO"/>
              </w:rPr>
            </w:pPr>
          </w:p>
        </w:tc>
        <w:tc>
          <w:tcPr>
            <w:tcW w:w="2509" w:type="dxa"/>
          </w:tcPr>
          <w:p w:rsidR="00FA1FDE" w:rsidRPr="00A03F2C" w:rsidRDefault="00FA1FDE" w:rsidP="00F26B4C">
            <w:pPr>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The students will acquire general knowledge about the history of technical media, the evolution of visual means and tecniques in the field of visual arts and communication.</w:t>
            </w:r>
          </w:p>
        </w:tc>
      </w:tr>
    </w:tbl>
    <w:p w:rsidR="00806419" w:rsidRPr="00A03F2C" w:rsidRDefault="00806419">
      <w:pPr>
        <w:rPr>
          <w:rFonts w:ascii="Times New Roman" w:hAnsi="Times New Roman" w:cs="Times New Roman"/>
          <w:sz w:val="24"/>
          <w:szCs w:val="24"/>
          <w:lang w:val="ro-RO"/>
        </w:rPr>
      </w:pPr>
    </w:p>
    <w:sectPr w:rsidR="00806419" w:rsidRPr="00A0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CB"/>
    <w:rsid w:val="000415C3"/>
    <w:rsid w:val="0007707B"/>
    <w:rsid w:val="000917CB"/>
    <w:rsid w:val="000E3E9C"/>
    <w:rsid w:val="0013041C"/>
    <w:rsid w:val="00186613"/>
    <w:rsid w:val="00230AE8"/>
    <w:rsid w:val="00244A15"/>
    <w:rsid w:val="00244FE0"/>
    <w:rsid w:val="00265B84"/>
    <w:rsid w:val="002E49C4"/>
    <w:rsid w:val="002E7AC8"/>
    <w:rsid w:val="00384CDF"/>
    <w:rsid w:val="003E422D"/>
    <w:rsid w:val="0044323B"/>
    <w:rsid w:val="004A09E7"/>
    <w:rsid w:val="004E61B8"/>
    <w:rsid w:val="00560670"/>
    <w:rsid w:val="00565D39"/>
    <w:rsid w:val="005A15A2"/>
    <w:rsid w:val="0062052E"/>
    <w:rsid w:val="006A226A"/>
    <w:rsid w:val="00722D10"/>
    <w:rsid w:val="00754D7C"/>
    <w:rsid w:val="007A55FD"/>
    <w:rsid w:val="00802A5D"/>
    <w:rsid w:val="00806419"/>
    <w:rsid w:val="008149F6"/>
    <w:rsid w:val="008C1FE5"/>
    <w:rsid w:val="009542DA"/>
    <w:rsid w:val="009632CC"/>
    <w:rsid w:val="009A01DD"/>
    <w:rsid w:val="00A03F2C"/>
    <w:rsid w:val="00A14A8F"/>
    <w:rsid w:val="00A571EC"/>
    <w:rsid w:val="00BF2E27"/>
    <w:rsid w:val="00C05665"/>
    <w:rsid w:val="00C331FD"/>
    <w:rsid w:val="00C73006"/>
    <w:rsid w:val="00C923AC"/>
    <w:rsid w:val="00CC4B09"/>
    <w:rsid w:val="00CD6F6E"/>
    <w:rsid w:val="00D802CC"/>
    <w:rsid w:val="00D90933"/>
    <w:rsid w:val="00DD10E2"/>
    <w:rsid w:val="00E71EDA"/>
    <w:rsid w:val="00E87FF5"/>
    <w:rsid w:val="00EA264E"/>
    <w:rsid w:val="00EA4D19"/>
    <w:rsid w:val="00EC336F"/>
    <w:rsid w:val="00F0023C"/>
    <w:rsid w:val="00F2059B"/>
    <w:rsid w:val="00F26B4C"/>
    <w:rsid w:val="00F62885"/>
    <w:rsid w:val="00F84FDE"/>
    <w:rsid w:val="00FA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17CB"/>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917CB"/>
    <w:rPr>
      <w:rFonts w:ascii="Times New Roman" w:eastAsia="Times New Roman" w:hAnsi="Times New Roman" w:cs="Times New Roman"/>
      <w:b/>
      <w:bCs/>
      <w:sz w:val="28"/>
      <w:szCs w:val="24"/>
    </w:rPr>
  </w:style>
  <w:style w:type="table" w:styleId="TableGrid">
    <w:name w:val="Table Grid"/>
    <w:basedOn w:val="TableNormal"/>
    <w:uiPriority w:val="59"/>
    <w:rsid w:val="00CD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
    <w:name w:val="Szövegtörzs"/>
    <w:basedOn w:val="Normal"/>
    <w:rsid w:val="00A14A8F"/>
    <w:pPr>
      <w:tabs>
        <w:tab w:val="left" w:pos="709"/>
      </w:tabs>
      <w:suppressAutoHyphens/>
      <w:spacing w:after="120" w:line="100" w:lineRule="atLeast"/>
    </w:pPr>
    <w:rPr>
      <w:rFonts w:ascii="Verdana" w:eastAsia="Times New Roman" w:hAnsi="Verdana" w:cs="Times New Roman"/>
      <w:color w:val="00000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17CB"/>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917CB"/>
    <w:rPr>
      <w:rFonts w:ascii="Times New Roman" w:eastAsia="Times New Roman" w:hAnsi="Times New Roman" w:cs="Times New Roman"/>
      <w:b/>
      <w:bCs/>
      <w:sz w:val="28"/>
      <w:szCs w:val="24"/>
    </w:rPr>
  </w:style>
  <w:style w:type="table" w:styleId="TableGrid">
    <w:name w:val="Table Grid"/>
    <w:basedOn w:val="TableNormal"/>
    <w:uiPriority w:val="59"/>
    <w:rsid w:val="00CD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
    <w:name w:val="Szövegtörzs"/>
    <w:basedOn w:val="Normal"/>
    <w:rsid w:val="00A14A8F"/>
    <w:pPr>
      <w:tabs>
        <w:tab w:val="left" w:pos="709"/>
      </w:tabs>
      <w:suppressAutoHyphens/>
      <w:spacing w:after="120" w:line="100" w:lineRule="atLeast"/>
    </w:pPr>
    <w:rPr>
      <w:rFonts w:ascii="Verdana" w:eastAsia="Times New Roman" w:hAnsi="Verdana" w:cs="Times New Roman"/>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19304">
      <w:bodyDiv w:val="1"/>
      <w:marLeft w:val="0"/>
      <w:marRight w:val="0"/>
      <w:marTop w:val="0"/>
      <w:marBottom w:val="0"/>
      <w:divBdr>
        <w:top w:val="none" w:sz="0" w:space="0" w:color="auto"/>
        <w:left w:val="none" w:sz="0" w:space="0" w:color="auto"/>
        <w:bottom w:val="none" w:sz="0" w:space="0" w:color="auto"/>
        <w:right w:val="none" w:sz="0" w:space="0" w:color="auto"/>
      </w:divBdr>
      <w:divsChild>
        <w:div w:id="140032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Gyarmati Erika</dc:creator>
  <cp:lastModifiedBy>Gyarmati Erika</cp:lastModifiedBy>
  <cp:revision>3</cp:revision>
  <dcterms:created xsi:type="dcterms:W3CDTF">2022-10-03T07:15:00Z</dcterms:created>
  <dcterms:modified xsi:type="dcterms:W3CDTF">2022-10-03T07:17:00Z</dcterms:modified>
</cp:coreProperties>
</file>